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F9" w:rsidRDefault="006C1BF9" w:rsidP="00E2727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37077" cy="6913935"/>
            <wp:effectExtent l="0" t="0" r="6985" b="1270"/>
            <wp:docPr id="1" name="Рисунок 1" descr="C:\Users\Школа\Desktop\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Я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71"/>
                    <a:stretch/>
                  </pic:blipFill>
                  <pic:spPr bwMode="auto">
                    <a:xfrm>
                      <a:off x="0" y="0"/>
                      <a:ext cx="9547732" cy="6921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2727F" w:rsidRDefault="00A4078C" w:rsidP="00E2727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6CA4">
        <w:rPr>
          <w:rFonts w:ascii="Times New Roman" w:hAnsi="Times New Roman" w:cs="Times New Roman"/>
          <w:sz w:val="24"/>
          <w:szCs w:val="24"/>
        </w:rPr>
        <w:lastRenderedPageBreak/>
        <w:t>Рабочая прогр</w:t>
      </w:r>
      <w:r w:rsidR="00AF2949">
        <w:rPr>
          <w:rFonts w:ascii="Times New Roman" w:hAnsi="Times New Roman" w:cs="Times New Roman"/>
          <w:sz w:val="24"/>
          <w:szCs w:val="24"/>
        </w:rPr>
        <w:t>амма по предмету «Музыка</w:t>
      </w:r>
      <w:r>
        <w:rPr>
          <w:rFonts w:ascii="Times New Roman" w:hAnsi="Times New Roman" w:cs="Times New Roman"/>
          <w:sz w:val="24"/>
          <w:szCs w:val="24"/>
        </w:rPr>
        <w:t xml:space="preserve">» в </w:t>
      </w:r>
      <w:r w:rsidRPr="00CF08FF">
        <w:rPr>
          <w:rFonts w:ascii="Times New Roman" w:hAnsi="Times New Roman" w:cs="Times New Roman"/>
          <w:sz w:val="24"/>
          <w:szCs w:val="24"/>
        </w:rPr>
        <w:t>5</w:t>
      </w:r>
      <w:r w:rsidR="00AF2949">
        <w:rPr>
          <w:rFonts w:ascii="Times New Roman" w:hAnsi="Times New Roman" w:cs="Times New Roman"/>
          <w:sz w:val="24"/>
          <w:szCs w:val="24"/>
        </w:rPr>
        <w:t>-8</w:t>
      </w:r>
      <w:r w:rsidRPr="00446CA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041B2">
        <w:rPr>
          <w:rFonts w:ascii="Times New Roman" w:hAnsi="Times New Roman" w:cs="Times New Roman"/>
          <w:sz w:val="24"/>
          <w:szCs w:val="24"/>
        </w:rPr>
        <w:t>ах</w:t>
      </w:r>
      <w:r w:rsidRPr="00446CA4">
        <w:rPr>
          <w:rFonts w:ascii="Times New Roman" w:hAnsi="Times New Roman" w:cs="Times New Roman"/>
          <w:sz w:val="24"/>
          <w:szCs w:val="24"/>
        </w:rPr>
        <w:t xml:space="preserve"> разработана в соответствии </w:t>
      </w:r>
      <w:proofErr w:type="gramStart"/>
      <w:r w:rsidRPr="00446CA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46CA4">
        <w:rPr>
          <w:rFonts w:ascii="Times New Roman" w:hAnsi="Times New Roman" w:cs="Times New Roman"/>
          <w:sz w:val="24"/>
          <w:szCs w:val="24"/>
        </w:rPr>
        <w:t>:</w:t>
      </w:r>
      <w:r w:rsidR="00E27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078C" w:rsidRPr="00446CA4" w:rsidRDefault="00A4078C" w:rsidP="00A4078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образовательной  программой  основного общего образования в соответствии с ФГОС МБОУ «Ялкынская ООШ»</w:t>
      </w:r>
      <w:r w:rsidRPr="00446CA4">
        <w:rPr>
          <w:rFonts w:ascii="Times New Roman" w:hAnsi="Times New Roman"/>
          <w:sz w:val="24"/>
          <w:szCs w:val="24"/>
        </w:rPr>
        <w:t>;</w:t>
      </w:r>
    </w:p>
    <w:p w:rsidR="00E2727F" w:rsidRDefault="00A4078C" w:rsidP="00E272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5DAE">
        <w:rPr>
          <w:rFonts w:ascii="Times New Roman" w:hAnsi="Times New Roman"/>
          <w:sz w:val="24"/>
          <w:szCs w:val="24"/>
        </w:rPr>
        <w:t>Локальным актом МБОУ «Ялкынская ООШ» «ПОЛОЖЕНИЕ  о структуре, порядке разработки и утверждения рабочих программ учебных курсов, предметов, дисциплин (модулей) муниципального бюджетного общеобразовательного учреждения «Ялкынская основная общеобразовательная школа»  Алексеевского муниципального района Республики Татарстан»</w:t>
      </w:r>
      <w:r w:rsidR="00A154E3">
        <w:rPr>
          <w:rFonts w:ascii="Times New Roman" w:hAnsi="Times New Roman"/>
          <w:sz w:val="24"/>
          <w:szCs w:val="24"/>
        </w:rPr>
        <w:t>.</w:t>
      </w:r>
    </w:p>
    <w:p w:rsidR="00E2727F" w:rsidRDefault="00E2727F" w:rsidP="00E272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154E3" w:rsidRDefault="00A154E3" w:rsidP="00A154E3">
      <w:pPr>
        <w:pStyle w:val="a5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F7D1A">
        <w:rPr>
          <w:rFonts w:ascii="Times New Roman" w:hAnsi="Times New Roman"/>
          <w:b/>
          <w:snapToGrid w:val="0"/>
          <w:sz w:val="24"/>
          <w:szCs w:val="24"/>
        </w:rPr>
        <w:t>ПЛАНИРУЕМЫЕ РЕЗУЛЬТАТЫ ОСВОЕНИЯ УЧЕБНОГО ПРЕДМЕТА</w:t>
      </w:r>
      <w:r w:rsidR="00AF2949">
        <w:rPr>
          <w:rFonts w:ascii="Times New Roman" w:hAnsi="Times New Roman"/>
          <w:b/>
          <w:snapToGrid w:val="0"/>
          <w:sz w:val="24"/>
          <w:szCs w:val="24"/>
        </w:rPr>
        <w:t xml:space="preserve"> «МУЗЫКА</w:t>
      </w:r>
      <w:r>
        <w:rPr>
          <w:rFonts w:ascii="Times New Roman" w:hAnsi="Times New Roman"/>
          <w:b/>
          <w:snapToGrid w:val="0"/>
          <w:sz w:val="24"/>
          <w:szCs w:val="24"/>
        </w:rPr>
        <w:t>»</w:t>
      </w:r>
    </w:p>
    <w:p w:rsidR="00A154E3" w:rsidRPr="00625DAE" w:rsidRDefault="00A154E3" w:rsidP="00A154E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041B2" w:rsidRPr="00AD5C1C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  <w:b/>
          <w:u w:val="single"/>
        </w:rPr>
      </w:pPr>
      <w:r w:rsidRPr="00AD5C1C">
        <w:rPr>
          <w:rStyle w:val="dash041e005f0431005f044b005f0447005f043d005f044b005f0439005f005fchar1char1"/>
          <w:b/>
          <w:u w:val="single"/>
        </w:rPr>
        <w:t>Личностные: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1. </w:t>
      </w:r>
      <w:r w:rsidRPr="005041B2">
        <w:rPr>
          <w:rStyle w:val="dash041e005f0431005f044b005f0447005f043d005f044b005f0439005f005fchar1char1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5041B2">
        <w:rPr>
          <w:rStyle w:val="dash041e005f0431005f044b005f0447005f043d005f044b005f0439005f005fchar1char1"/>
        </w:rPr>
        <w:t>интериоризация</w:t>
      </w:r>
      <w:proofErr w:type="spellEnd"/>
      <w:r w:rsidRPr="005041B2">
        <w:rPr>
          <w:rStyle w:val="dash041e005f0431005f044b005f0447005f043d005f044b005f0439005f005fchar1char1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5041B2">
        <w:rPr>
          <w:rStyle w:val="dash041e005f0431005f044b005f0447005f043d005f044b005f0439005f005fchar1char1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5041B2">
        <w:rPr>
          <w:rStyle w:val="dash041e005f0431005f044b005f0447005f043d005f044b005f0439005f005fchar1char1"/>
        </w:rPr>
        <w:t>потребительстве</w:t>
      </w:r>
      <w:proofErr w:type="spellEnd"/>
      <w:r w:rsidRPr="005041B2">
        <w:rPr>
          <w:rStyle w:val="dash041e005f0431005f044b005f0447005f043d005f044b005f0439005f005fchar1char1"/>
        </w:rPr>
        <w:t xml:space="preserve">;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5041B2">
        <w:rPr>
          <w:rStyle w:val="dash041e005f0431005f044b005f0447005f043d005f044b005f0439005f005fchar1char1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4.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lastRenderedPageBreak/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5041B2">
        <w:rPr>
          <w:rStyle w:val="dash041e005f0431005f044b005f0447005f043d005f044b005f0439005f005fchar1char1"/>
        </w:rPr>
        <w:t>конвенционирования</w:t>
      </w:r>
      <w:proofErr w:type="spellEnd"/>
      <w:r w:rsidRPr="005041B2">
        <w:rPr>
          <w:rStyle w:val="dash041e005f0431005f044b005f0447005f043d005f044b005f0439005f005fchar1char1"/>
        </w:rPr>
        <w:t xml:space="preserve"> интересов, процедур, готовность и способность к ведению переговоров). 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5041B2">
        <w:rPr>
          <w:rStyle w:val="dash041e005f0431005f044b005f0447005f043d005f044b005f0439005f005fchar1char1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5041B2">
        <w:rPr>
          <w:rStyle w:val="dash041e005f0431005f044b005f0447005f043d005f044b005f0439005f005fchar1char1"/>
        </w:rPr>
        <w:t xml:space="preserve"> </w:t>
      </w:r>
      <w:proofErr w:type="gramStart"/>
      <w:r w:rsidRPr="005041B2">
        <w:rPr>
          <w:rStyle w:val="dash041e005f0431005f044b005f0447005f043d005f044b005f0439005f005fchar1char1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5041B2">
        <w:rPr>
          <w:rStyle w:val="dash041e005f0431005f044b005f0447005f043d005f044b005f0439005f005fchar1char1"/>
        </w:rPr>
        <w:t>интериоризация</w:t>
      </w:r>
      <w:proofErr w:type="spellEnd"/>
      <w:r w:rsidRPr="005041B2">
        <w:rPr>
          <w:rStyle w:val="dash041e005f0431005f044b005f0447005f043d005f044b005f0439005f005fchar1char1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7.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ценности здорового и безопасного образа жизни; </w:t>
      </w:r>
      <w:proofErr w:type="spellStart"/>
      <w:r w:rsidRPr="005041B2">
        <w:rPr>
          <w:rStyle w:val="dash041e005f0431005f044b005f0447005f043d005f044b005f0439005f005fchar1char1"/>
        </w:rPr>
        <w:t>интериоризация</w:t>
      </w:r>
      <w:proofErr w:type="spellEnd"/>
      <w:r w:rsidRPr="005041B2">
        <w:rPr>
          <w:rStyle w:val="dash041e005f0431005f044b005f0447005f043d005f044b005f0439005f005fchar1char1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5041B2">
        <w:rPr>
          <w:rStyle w:val="dash041e005f0431005f044b005f0447005f043d005f044b005f0439005f005fchar1char1"/>
        </w:rPr>
        <w:t>выраженной</w:t>
      </w:r>
      <w:proofErr w:type="gramEnd"/>
      <w:r w:rsidRPr="005041B2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AD5C1C" w:rsidRPr="00F54D87" w:rsidRDefault="005041B2" w:rsidP="00F54D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41B2">
        <w:rPr>
          <w:rStyle w:val="dash041e005f0431005f044b005f0447005f043d005f044b005f0439005f005fchar1char1"/>
        </w:rPr>
        <w:t xml:space="preserve">9.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Метапредметные:</w:t>
      </w: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Регулятивные УУД: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необходимые действи</w:t>
      </w:r>
      <w:proofErr w:type="gramStart"/>
      <w:r w:rsidRPr="00AD5C1C">
        <w:rPr>
          <w:rFonts w:ascii="Times New Roman" w:hAnsi="Times New Roman"/>
          <w:sz w:val="24"/>
          <w:szCs w:val="24"/>
        </w:rPr>
        <w:t>е(</w:t>
      </w:r>
      <w:proofErr w:type="gramEnd"/>
      <w:r w:rsidRPr="00AD5C1C">
        <w:rPr>
          <w:rFonts w:ascii="Times New Roman" w:hAnsi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находить достаточные средства для выполнения учебных действий в изменяющейся ситуации и/или при отсутствии планируемого </w:t>
      </w:r>
      <w:r w:rsidRPr="00AD5C1C">
        <w:rPr>
          <w:rFonts w:ascii="Times New Roman" w:hAnsi="Times New Roman"/>
          <w:sz w:val="24"/>
          <w:szCs w:val="24"/>
        </w:rPr>
        <w:lastRenderedPageBreak/>
        <w:t>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AD5C1C">
        <w:rPr>
          <w:rFonts w:ascii="Times New Roman" w:hAnsi="Times New Roman"/>
          <w:sz w:val="24"/>
          <w:szCs w:val="24"/>
        </w:rPr>
        <w:t>в</w:t>
      </w:r>
      <w:proofErr w:type="gramEnd"/>
      <w:r w:rsidRPr="00AD5C1C">
        <w:rPr>
          <w:rFonts w:ascii="Times New Roman" w:hAnsi="Times New Roman"/>
          <w:sz w:val="24"/>
          <w:szCs w:val="24"/>
        </w:rPr>
        <w:t xml:space="preserve"> учебной и познавательной.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Познавательные УУД: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5C1C">
        <w:rPr>
          <w:rFonts w:ascii="Times New Roman" w:hAnsi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</w:t>
      </w:r>
      <w:r w:rsidRPr="00AD5C1C">
        <w:rPr>
          <w:rFonts w:ascii="Times New Roman" w:hAnsi="Times New Roman"/>
          <w:sz w:val="24"/>
          <w:szCs w:val="24"/>
        </w:rPr>
        <w:lastRenderedPageBreak/>
        <w:t>(индуктивное, дедуктивное, по аналогии) и делать выводы.</w:t>
      </w:r>
      <w:proofErr w:type="gramEnd"/>
      <w:r w:rsidRPr="00AD5C1C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5C1C">
        <w:rPr>
          <w:rFonts w:ascii="Times New Roman" w:hAnsi="Times New Roman"/>
          <w:sz w:val="24"/>
          <w:szCs w:val="24"/>
        </w:rPr>
        <w:t>вербализовать</w:t>
      </w:r>
      <w:proofErr w:type="spellEnd"/>
      <w:r w:rsidRPr="00AD5C1C">
        <w:rPr>
          <w:rFonts w:ascii="Times New Roman" w:hAnsi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AD5C1C">
        <w:rPr>
          <w:rFonts w:ascii="Times New Roman" w:hAnsi="Times New Roman"/>
          <w:sz w:val="24"/>
          <w:szCs w:val="24"/>
        </w:rPr>
        <w:t>текстовое</w:t>
      </w:r>
      <w:proofErr w:type="gramEnd"/>
      <w:r w:rsidRPr="00AD5C1C">
        <w:rPr>
          <w:rFonts w:ascii="Times New Roman" w:hAnsi="Times New Roman"/>
          <w:sz w:val="24"/>
          <w:szCs w:val="24"/>
        </w:rPr>
        <w:t>, и наоборот;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Смысловое чтение.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AD5C1C">
        <w:rPr>
          <w:rFonts w:ascii="Times New Roman" w:hAnsi="Times New Roman"/>
          <w:sz w:val="24"/>
          <w:szCs w:val="24"/>
        </w:rPr>
        <w:t>non-fiction</w:t>
      </w:r>
      <w:proofErr w:type="spellEnd"/>
      <w:r w:rsidRPr="00AD5C1C">
        <w:rPr>
          <w:rFonts w:ascii="Times New Roman" w:hAnsi="Times New Roman"/>
          <w:sz w:val="24"/>
          <w:szCs w:val="24"/>
        </w:rPr>
        <w:t>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необходимые ключевые поисковые слова и запросы;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AD5C1C" w:rsidRPr="00AD5C1C" w:rsidRDefault="00AD5C1C" w:rsidP="00AD5C1C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AD5C1C" w:rsidRDefault="00AD5C1C" w:rsidP="00AD5C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D5C1C" w:rsidRPr="00AD5C1C" w:rsidRDefault="00AD5C1C" w:rsidP="00AD5C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Коммуникативные УУД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AD5C1C" w:rsidRPr="00AD5C1C" w:rsidRDefault="00AD5C1C" w:rsidP="00AD5C1C">
      <w:pPr>
        <w:pStyle w:val="a3"/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</w:t>
      </w:r>
      <w:r w:rsidRPr="00AD5C1C">
        <w:rPr>
          <w:rFonts w:ascii="Times New Roman" w:hAnsi="Times New Roman"/>
          <w:sz w:val="24"/>
          <w:szCs w:val="24"/>
        </w:rPr>
        <w:lastRenderedPageBreak/>
        <w:t>формулировать, аргументировать и отстаивать свое мнение.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5C1C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AD5C1C" w:rsidRPr="00AD5C1C" w:rsidRDefault="00AD5C1C" w:rsidP="00AD5C1C">
      <w:pPr>
        <w:widowControl w:val="0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AD5C1C" w:rsidRPr="00AD5C1C" w:rsidRDefault="00AD5C1C" w:rsidP="00AD5C1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45795" w:rsidRDefault="00045795" w:rsidP="0004579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редметные:</w:t>
      </w:r>
      <w:r w:rsidR="00F54D8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AF2949" w:rsidRPr="00AF2949" w:rsidRDefault="00AF2949" w:rsidP="00AF294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F2949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понимать значение интонации в музыке как носителя образного смысла;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анализировать средства музыкальной выразительности: мелодию, ритм, темп, динамику, лад;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определять характер музыкальных образов (лирических, драматических, героических, романтических, эпических);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понимать жизненно-образное содержание музыкальных произведений разных жанров;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различать и характеризовать приемы взаимодействия и развития образов музыкальных произведений;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различать многообразие музыкальных образов и способов их развития;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производить интонационно-образный анализ музыкального произведения;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понимать основной принцип построения и развития музыки;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анализировать взаимосвязь жизненного содержания музыки и музыкальных образов;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понимать значение устного народного музыкального творчества в развитии общей культуры народа;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определять основные жанры русской народной музыки: былины, лирические песни, частушки, разновидности обрядовых песен;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понимать специфику перевоплощения народной музыки в произведениях композиторов;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lastRenderedPageBreak/>
        <w:t>понимать взаимосвязь профессиональной композиторской музыки и народного музыкального творчества;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определять основные признаки исторических эпох, стилевых направлений и национальных школ в западноевропейской музыке;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узнавать характерные черты и образцы творчества крупнейших русских и зарубежных композиторов;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выявлять общее и особенное при сравнении музыкальных произведений на основе полученных знаний о стилевых направлениях;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различать жанры вокальной, инструментальной, вокально-инструментальной, камерно-инструментальной, симфонической музыки;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AF2949">
        <w:rPr>
          <w:rFonts w:ascii="Times New Roman" w:hAnsi="Times New Roman"/>
          <w:sz w:val="24"/>
          <w:szCs w:val="24"/>
        </w:rPr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</w:r>
      <w:proofErr w:type="gramEnd"/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 xml:space="preserve">узнавать формы построения музыки (двухчастную, </w:t>
      </w:r>
      <w:proofErr w:type="gramStart"/>
      <w:r w:rsidRPr="00AF2949">
        <w:rPr>
          <w:rFonts w:ascii="Times New Roman" w:hAnsi="Times New Roman"/>
          <w:sz w:val="24"/>
          <w:szCs w:val="24"/>
        </w:rPr>
        <w:t>трехчастную</w:t>
      </w:r>
      <w:proofErr w:type="gramEnd"/>
      <w:r w:rsidRPr="00AF2949">
        <w:rPr>
          <w:rFonts w:ascii="Times New Roman" w:hAnsi="Times New Roman"/>
          <w:sz w:val="24"/>
          <w:szCs w:val="24"/>
        </w:rPr>
        <w:t>, вариации, рондо);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определять тембры музыкальных инструментов;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называть и определять звучание музыкальных инструментов: духовых, струнных, ударных, современных электронных;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 xml:space="preserve">определять виды оркестров: симфонического, духового, камерного, оркестра народных инструментов, </w:t>
      </w:r>
      <w:proofErr w:type="spellStart"/>
      <w:r w:rsidRPr="00AF2949">
        <w:rPr>
          <w:rFonts w:ascii="Times New Roman" w:hAnsi="Times New Roman"/>
          <w:sz w:val="24"/>
          <w:szCs w:val="24"/>
        </w:rPr>
        <w:t>эстрадно</w:t>
      </w:r>
      <w:proofErr w:type="spellEnd"/>
      <w:r w:rsidRPr="00AF2949">
        <w:rPr>
          <w:rFonts w:ascii="Times New Roman" w:hAnsi="Times New Roman"/>
          <w:sz w:val="24"/>
          <w:szCs w:val="24"/>
        </w:rPr>
        <w:t>-джазового оркестра;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владеть музыкальными терминами в пределах изучаемой темы;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определять характерные особенности музыкального языка;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AF2949">
        <w:rPr>
          <w:rFonts w:ascii="Times New Roman" w:hAnsi="Times New Roman"/>
          <w:sz w:val="24"/>
          <w:szCs w:val="24"/>
        </w:rPr>
        <w:t>эмоционально-образно</w:t>
      </w:r>
      <w:proofErr w:type="gramEnd"/>
      <w:r w:rsidRPr="00AF2949">
        <w:rPr>
          <w:rFonts w:ascii="Times New Roman" w:hAnsi="Times New Roman"/>
          <w:sz w:val="24"/>
          <w:szCs w:val="24"/>
        </w:rPr>
        <w:t xml:space="preserve"> воспринимать и характеризовать музыкальные произведения;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анализировать произведения выдающихся композиторов прошлого и современности;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анализировать единство жизненного содержания и художественной формы в различных музыкальных образах;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творчески интерпретировать содержание музыкальных произведений;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 xml:space="preserve">выявлять особенности интерпретации одной и той же художественной идеи, сюжета в творчестве различных композиторов; 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различать интерпретацию классической музыки в современных обработках;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определять характерные признаки современной популярной музыки;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 xml:space="preserve">называть стили рок-музыки и ее отдельных направлений: </w:t>
      </w:r>
      <w:proofErr w:type="gramStart"/>
      <w:r w:rsidRPr="00AF2949">
        <w:rPr>
          <w:rFonts w:ascii="Times New Roman" w:hAnsi="Times New Roman"/>
          <w:sz w:val="24"/>
          <w:szCs w:val="24"/>
        </w:rPr>
        <w:t>рок-оперы</w:t>
      </w:r>
      <w:proofErr w:type="gramEnd"/>
      <w:r w:rsidRPr="00AF2949">
        <w:rPr>
          <w:rFonts w:ascii="Times New Roman" w:hAnsi="Times New Roman"/>
          <w:sz w:val="24"/>
          <w:szCs w:val="24"/>
        </w:rPr>
        <w:t>, рок-н-ролла и др.;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анализировать творчество исполнителей авторской песни;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выявлять особенности взаимодействия музыки с другими видами искусства;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lastRenderedPageBreak/>
        <w:t>находить жанровые параллели между музыкой и другими видами искусств;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сравнивать интонации музыкального, живописного и литературного произведений;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понимать взаимодействие музыки, изобразительного искусства и литературы на основе осознания специфики языка каждого из них;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находить ассоциативные связи между художественными образами музыки, изобразительного искусства и литературы;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понимать значимость музыки в творчестве писателей и поэтов;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AF2949">
        <w:rPr>
          <w:rFonts w:ascii="Times New Roman" w:hAnsi="Times New Roman"/>
          <w:sz w:val="24"/>
          <w:szCs w:val="24"/>
        </w:rPr>
        <w:t>называть и определять на слух мужские (тенор, баритон, бас) и женские (сопрано, меццо-сопрано, контральто) певческие голоса;</w:t>
      </w:r>
      <w:proofErr w:type="gramEnd"/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определять разновидности хоровых коллективов по стилю (манере) исполнения: народные, академические;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 xml:space="preserve">владеть навыками </w:t>
      </w:r>
      <w:proofErr w:type="gramStart"/>
      <w:r w:rsidRPr="00AF2949">
        <w:rPr>
          <w:rFonts w:ascii="Times New Roman" w:hAnsi="Times New Roman"/>
          <w:sz w:val="24"/>
          <w:szCs w:val="24"/>
        </w:rPr>
        <w:t>вокально-хорового</w:t>
      </w:r>
      <w:proofErr w:type="gramEnd"/>
      <w:r w:rsidRPr="00AF29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2949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AF2949">
        <w:rPr>
          <w:rFonts w:ascii="Times New Roman" w:hAnsi="Times New Roman"/>
          <w:sz w:val="24"/>
          <w:szCs w:val="24"/>
        </w:rPr>
        <w:t>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</w:t>
      </w:r>
      <w:r w:rsidRPr="00AF2949">
        <w:rPr>
          <w:rFonts w:ascii="Times New Roman" w:hAnsi="Times New Roman"/>
          <w:sz w:val="24"/>
          <w:szCs w:val="24"/>
          <w:lang w:val="en-US"/>
        </w:rPr>
        <w:t>a</w:t>
      </w:r>
      <w:r w:rsidRPr="00AF2949">
        <w:rPr>
          <w:rFonts w:ascii="Times New Roman" w:hAnsi="Times New Roman"/>
          <w:sz w:val="24"/>
          <w:szCs w:val="24"/>
        </w:rPr>
        <w:t xml:space="preserve"> </w:t>
      </w:r>
      <w:r w:rsidRPr="00AF2949">
        <w:rPr>
          <w:rFonts w:ascii="Times New Roman" w:hAnsi="Times New Roman"/>
          <w:sz w:val="24"/>
          <w:szCs w:val="24"/>
          <w:lang w:val="en-US"/>
        </w:rPr>
        <w:t>cappella</w:t>
      </w:r>
      <w:r w:rsidRPr="00AF2949">
        <w:rPr>
          <w:rFonts w:ascii="Times New Roman" w:hAnsi="Times New Roman"/>
          <w:sz w:val="24"/>
          <w:szCs w:val="24"/>
        </w:rPr>
        <w:t>);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творчески интерпретировать содержание музыкального произведения в пении;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 xml:space="preserve">участвовать в коллективной исполнительской деятельности, используя различные формы </w:t>
      </w:r>
      <w:proofErr w:type="gramStart"/>
      <w:r w:rsidRPr="00AF2949">
        <w:rPr>
          <w:rFonts w:ascii="Times New Roman" w:hAnsi="Times New Roman"/>
          <w:sz w:val="24"/>
          <w:szCs w:val="24"/>
        </w:rPr>
        <w:t>индивидуального</w:t>
      </w:r>
      <w:proofErr w:type="gramEnd"/>
      <w:r w:rsidRPr="00AF2949">
        <w:rPr>
          <w:rFonts w:ascii="Times New Roman" w:hAnsi="Times New Roman"/>
          <w:sz w:val="24"/>
          <w:szCs w:val="24"/>
        </w:rPr>
        <w:t xml:space="preserve"> и группового </w:t>
      </w:r>
      <w:proofErr w:type="spellStart"/>
      <w:r w:rsidRPr="00AF2949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AF2949">
        <w:rPr>
          <w:rFonts w:ascii="Times New Roman" w:hAnsi="Times New Roman"/>
          <w:sz w:val="24"/>
          <w:szCs w:val="24"/>
        </w:rPr>
        <w:t>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размышлять о знакомом музыкальном произведении, высказывать суждения об основной идее, о средствах и формах ее воплощения;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 xml:space="preserve">передавать свои музыкальные впечатления в устной или письменной форме; 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проявлять творческую инициативу, участвуя в музыкально-эстетической деятельности;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понимать специфику музыки как вида искусства и ее значение в жизни человека и общества;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эмоционально проживать исторические события и судьбы защитников Отечества, воплощаемые в музыкальных произведениях;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применять современные информационно-коммуникационные технологии для записи и воспроизведения музыки;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обосновывать собственные предпочтения, касающиеся музыкальных произведений различных стилей и жанров;</w:t>
      </w:r>
    </w:p>
    <w:p w:rsidR="00AF2949" w:rsidRPr="00AF2949" w:rsidRDefault="00AF2949" w:rsidP="00AF294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использовать знания о музыке и музыкантах, полученные на занятиях, при составлении домашней фонотеки, видеотеки;</w:t>
      </w:r>
    </w:p>
    <w:p w:rsidR="00AF2949" w:rsidRPr="00AF2949" w:rsidRDefault="00AF2949" w:rsidP="00AF294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F2949">
        <w:rPr>
          <w:rFonts w:ascii="Times New Roman" w:hAnsi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:rsidR="00AF2949" w:rsidRPr="00AF2949" w:rsidRDefault="00AF2949" w:rsidP="00AF294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F2949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F2949" w:rsidRPr="00AF2949" w:rsidRDefault="00AF2949" w:rsidP="00AF294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F2949">
        <w:rPr>
          <w:rFonts w:ascii="Times New Roman" w:hAnsi="Times New Roman"/>
          <w:i/>
          <w:sz w:val="24"/>
          <w:szCs w:val="24"/>
        </w:rPr>
        <w:t>понимать истоки и интонационное своеобразие, характерные черты и признаки, традиций, обрядов музыкального фольклора разных стран мира;</w:t>
      </w:r>
    </w:p>
    <w:p w:rsidR="00AF2949" w:rsidRPr="00AF2949" w:rsidRDefault="00AF2949" w:rsidP="00AF294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F2949">
        <w:rPr>
          <w:rFonts w:ascii="Times New Roman" w:hAnsi="Times New Roman"/>
          <w:i/>
          <w:sz w:val="24"/>
          <w:szCs w:val="24"/>
        </w:rPr>
        <w:t>понимать особенности языка западноевропейской музыки на примере мадригала, мотета, кантаты, прелюдии, фуги, мессы, реквиема;</w:t>
      </w:r>
    </w:p>
    <w:p w:rsidR="00AF2949" w:rsidRPr="00AF2949" w:rsidRDefault="00AF2949" w:rsidP="00AF294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F2949">
        <w:rPr>
          <w:rFonts w:ascii="Times New Roman" w:hAnsi="Times New Roman"/>
          <w:i/>
          <w:sz w:val="24"/>
          <w:szCs w:val="24"/>
        </w:rPr>
        <w:lastRenderedPageBreak/>
        <w:t>понимать особенности языка отечественной духовной и светской музыкальной культуры на примере канта, литургии, хорового концерта;</w:t>
      </w:r>
    </w:p>
    <w:p w:rsidR="00AF2949" w:rsidRPr="00AF2949" w:rsidRDefault="00AF2949" w:rsidP="00AF294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F2949">
        <w:rPr>
          <w:rFonts w:ascii="Times New Roman" w:hAnsi="Times New Roman"/>
          <w:i/>
          <w:sz w:val="24"/>
          <w:szCs w:val="24"/>
        </w:rPr>
        <w:t>определять специфику духовной музыки в эпоху Средневековья;</w:t>
      </w:r>
    </w:p>
    <w:p w:rsidR="00AF2949" w:rsidRPr="00AF2949" w:rsidRDefault="00AF2949" w:rsidP="00AF294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F2949">
        <w:rPr>
          <w:rFonts w:ascii="Times New Roman" w:hAnsi="Times New Roman"/>
          <w:i/>
          <w:sz w:val="24"/>
          <w:szCs w:val="24"/>
        </w:rPr>
        <w:t>распознавать мелодику знаменного распева – основы древнерусской церковной музыки;</w:t>
      </w:r>
    </w:p>
    <w:p w:rsidR="00AF2949" w:rsidRPr="00AF2949" w:rsidRDefault="00AF2949" w:rsidP="00AF294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F2949">
        <w:rPr>
          <w:rFonts w:ascii="Times New Roman" w:hAnsi="Times New Roman"/>
          <w:i/>
          <w:sz w:val="24"/>
          <w:szCs w:val="24"/>
        </w:rPr>
        <w:t>различать формы построения музыки (сонатно-симфонический цикл, сюита), понимать их возможности в воплощении и развитии музыкальных образов;</w:t>
      </w:r>
    </w:p>
    <w:p w:rsidR="00AF2949" w:rsidRPr="00AF2949" w:rsidRDefault="00AF2949" w:rsidP="00AF294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F2949">
        <w:rPr>
          <w:rFonts w:ascii="Times New Roman" w:hAnsi="Times New Roman"/>
          <w:i/>
          <w:sz w:val="24"/>
          <w:szCs w:val="24"/>
        </w:rPr>
        <w:t>выделять признаки для установления стилевых связей в процессе изучения музыкального искусства;</w:t>
      </w:r>
    </w:p>
    <w:p w:rsidR="00AF2949" w:rsidRPr="00AF2949" w:rsidRDefault="00AF2949" w:rsidP="00AF294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F2949">
        <w:rPr>
          <w:rFonts w:ascii="Times New Roman" w:hAnsi="Times New Roman"/>
          <w:i/>
          <w:sz w:val="24"/>
          <w:szCs w:val="24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:rsidR="00AF2949" w:rsidRPr="00AF2949" w:rsidRDefault="00AF2949" w:rsidP="00AF294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F2949">
        <w:rPr>
          <w:rFonts w:ascii="Times New Roman" w:hAnsi="Times New Roman"/>
          <w:i/>
          <w:sz w:val="24"/>
          <w:szCs w:val="24"/>
        </w:rPr>
        <w:t>исполнять свою партию в хоре в простейших двухголосных произведениях, в том числе с ориентацией на нотную запись;</w:t>
      </w:r>
    </w:p>
    <w:p w:rsidR="00AF2949" w:rsidRPr="00AF2949" w:rsidRDefault="00AF2949" w:rsidP="00AF294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F2949">
        <w:rPr>
          <w:rFonts w:ascii="Times New Roman" w:hAnsi="Times New Roman"/>
          <w:i/>
          <w:sz w:val="24"/>
          <w:szCs w:val="24"/>
        </w:rPr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:rsidR="00AF2949" w:rsidRPr="00AD5C1C" w:rsidRDefault="00AF2949" w:rsidP="0004579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041B2" w:rsidRDefault="005041B2" w:rsidP="00AD5C1C">
      <w:pPr>
        <w:spacing w:after="0" w:line="240" w:lineRule="auto"/>
        <w:rPr>
          <w:sz w:val="24"/>
          <w:szCs w:val="24"/>
        </w:rPr>
      </w:pPr>
    </w:p>
    <w:p w:rsidR="00F54D87" w:rsidRDefault="00F54D87" w:rsidP="00F54D87">
      <w:pPr>
        <w:spacing w:after="0" w:line="240" w:lineRule="auto"/>
        <w:jc w:val="center"/>
        <w:rPr>
          <w:sz w:val="24"/>
          <w:szCs w:val="24"/>
        </w:rPr>
      </w:pPr>
    </w:p>
    <w:p w:rsidR="00F54D87" w:rsidRDefault="00D25EA1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EA1">
        <w:rPr>
          <w:rFonts w:ascii="Times New Roman" w:hAnsi="Times New Roman" w:cs="Times New Roman"/>
          <w:b/>
          <w:sz w:val="24"/>
          <w:szCs w:val="24"/>
        </w:rPr>
        <w:t>Содержа</w:t>
      </w:r>
      <w:r w:rsidR="006956F4">
        <w:rPr>
          <w:rFonts w:ascii="Times New Roman" w:hAnsi="Times New Roman" w:cs="Times New Roman"/>
          <w:b/>
          <w:sz w:val="24"/>
          <w:szCs w:val="24"/>
        </w:rPr>
        <w:t>ние учебного предмета «Музыка</w:t>
      </w:r>
      <w:r w:rsidRPr="00D25EA1">
        <w:rPr>
          <w:rFonts w:ascii="Times New Roman" w:hAnsi="Times New Roman" w:cs="Times New Roman"/>
          <w:b/>
          <w:sz w:val="24"/>
          <w:szCs w:val="24"/>
        </w:rPr>
        <w:t>»</w:t>
      </w:r>
    </w:p>
    <w:p w:rsidR="006956F4" w:rsidRPr="006956F4" w:rsidRDefault="006956F4" w:rsidP="006956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56F4">
        <w:rPr>
          <w:rFonts w:ascii="Times New Roman" w:eastAsia="Times New Roman" w:hAnsi="Times New Roman"/>
          <w:sz w:val="24"/>
          <w:szCs w:val="24"/>
        </w:rPr>
        <w:t>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школьников, развитие музыкальных способностей обучающихся, а также способности к сопереживанию произведениям искусства через различные виды музыкальной деятельности, овладение практическими умениями и навыками в различных видах музыкально-творческой деятельности.</w:t>
      </w:r>
    </w:p>
    <w:p w:rsidR="006956F4" w:rsidRPr="006956F4" w:rsidRDefault="006956F4" w:rsidP="006956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56F4">
        <w:rPr>
          <w:rFonts w:ascii="Times New Roman" w:eastAsia="Times New Roman" w:hAnsi="Times New Roman"/>
          <w:sz w:val="24"/>
          <w:szCs w:val="24"/>
        </w:rPr>
        <w:t xml:space="preserve">Освоение предмета «Музыка» направлено </w:t>
      </w:r>
      <w:proofErr w:type="gramStart"/>
      <w:r w:rsidRPr="006956F4">
        <w:rPr>
          <w:rFonts w:ascii="Times New Roman" w:eastAsia="Times New Roman" w:hAnsi="Times New Roman"/>
          <w:sz w:val="24"/>
          <w:szCs w:val="24"/>
        </w:rPr>
        <w:t>на</w:t>
      </w:r>
      <w:proofErr w:type="gramEnd"/>
      <w:r w:rsidRPr="006956F4">
        <w:rPr>
          <w:rFonts w:ascii="Times New Roman" w:eastAsia="Times New Roman" w:hAnsi="Times New Roman"/>
          <w:sz w:val="24"/>
          <w:szCs w:val="24"/>
        </w:rPr>
        <w:t>:</w:t>
      </w:r>
    </w:p>
    <w:p w:rsidR="006956F4" w:rsidRPr="006956F4" w:rsidRDefault="006956F4" w:rsidP="006956F4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56F4">
        <w:rPr>
          <w:rFonts w:ascii="Times New Roman" w:eastAsia="Times New Roman" w:hAnsi="Times New Roman"/>
          <w:sz w:val="24"/>
          <w:szCs w:val="24"/>
        </w:rPr>
        <w:t>приобщение школьников к музыке как эмоциональному, нравственно-эстетическому феномену, осознание через музыку жизненных явлений, раскрывающих духовный опыт поколений;</w:t>
      </w:r>
    </w:p>
    <w:p w:rsidR="006956F4" w:rsidRPr="006956F4" w:rsidRDefault="006956F4" w:rsidP="006956F4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56F4">
        <w:rPr>
          <w:rFonts w:ascii="Times New Roman" w:eastAsia="Times New Roman" w:hAnsi="Times New Roman"/>
          <w:sz w:val="24"/>
          <w:szCs w:val="24"/>
        </w:rPr>
        <w:t>расширение музыкального и общего культурного кругозора школьников; воспитание их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6956F4" w:rsidRPr="006956F4" w:rsidRDefault="006956F4" w:rsidP="006956F4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6956F4">
        <w:rPr>
          <w:rFonts w:ascii="Times New Roman" w:eastAsia="Times New Roman" w:hAnsi="Times New Roman"/>
          <w:sz w:val="24"/>
          <w:szCs w:val="24"/>
        </w:rPr>
        <w:t>развитие творческого потенциала, ассоциативности мышления, воображения, позволяющих проявить творческую индивидуальность в различных видах музыкальной деятельности;</w:t>
      </w:r>
      <w:proofErr w:type="gramEnd"/>
    </w:p>
    <w:p w:rsidR="006956F4" w:rsidRPr="006956F4" w:rsidRDefault="006956F4" w:rsidP="006956F4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56F4">
        <w:rPr>
          <w:rFonts w:ascii="Times New Roman" w:eastAsia="Times New Roman" w:hAnsi="Times New Roman"/>
          <w:sz w:val="24"/>
          <w:szCs w:val="24"/>
        </w:rPr>
        <w:t>развитие способности к эстетическому освоению мира, способности оценивать произведения искусства по законам гармонии и красоты;</w:t>
      </w:r>
    </w:p>
    <w:p w:rsidR="006956F4" w:rsidRPr="006956F4" w:rsidRDefault="006956F4" w:rsidP="006956F4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56F4">
        <w:rPr>
          <w:rFonts w:ascii="Times New Roman" w:eastAsia="Times New Roman" w:hAnsi="Times New Roman"/>
          <w:sz w:val="24"/>
          <w:szCs w:val="24"/>
        </w:rPr>
        <w:t>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жизнью, на специальную терминологию и ключевые понятия музыкального искусства, элементарную нотную грамоту.</w:t>
      </w:r>
    </w:p>
    <w:p w:rsidR="006956F4" w:rsidRPr="006956F4" w:rsidRDefault="006956F4" w:rsidP="006956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6956F4">
        <w:rPr>
          <w:rFonts w:ascii="Times New Roman" w:eastAsia="Times New Roman" w:hAnsi="Times New Roman"/>
          <w:sz w:val="24"/>
          <w:szCs w:val="24"/>
        </w:rPr>
        <w:lastRenderedPageBreak/>
        <w:t>В рамках продуктивной музыкально-творческой деятельности учебный предмет «Музыка» способствует формированию у обучающихся потребности в общении с музыкой в ходе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культуры.</w:t>
      </w:r>
      <w:proofErr w:type="gramEnd"/>
    </w:p>
    <w:p w:rsidR="006956F4" w:rsidRPr="006956F4" w:rsidRDefault="006956F4" w:rsidP="006956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6956F4">
        <w:rPr>
          <w:rFonts w:ascii="Times New Roman" w:eastAsia="Times New Roman" w:hAnsi="Times New Roman"/>
          <w:sz w:val="24"/>
          <w:szCs w:val="24"/>
        </w:rPr>
        <w:t xml:space="preserve">Изучение предмета «Музыка»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 w:rsidRPr="006956F4">
        <w:rPr>
          <w:rFonts w:ascii="Times New Roman" w:eastAsia="Times New Roman" w:hAnsi="Times New Roman"/>
          <w:sz w:val="24"/>
          <w:szCs w:val="24"/>
        </w:rPr>
        <w:t>межпредметных</w:t>
      </w:r>
      <w:proofErr w:type="spellEnd"/>
      <w:r w:rsidRPr="006956F4">
        <w:rPr>
          <w:rFonts w:ascii="Times New Roman" w:eastAsia="Times New Roman" w:hAnsi="Times New Roman"/>
          <w:sz w:val="24"/>
          <w:szCs w:val="24"/>
        </w:rPr>
        <w:t xml:space="preserve"> связях с предметами:</w:t>
      </w:r>
      <w:proofErr w:type="gramEnd"/>
      <w:r w:rsidRPr="006956F4">
        <w:rPr>
          <w:rFonts w:ascii="Times New Roman" w:eastAsia="Times New Roman" w:hAnsi="Times New Roman"/>
          <w:sz w:val="24"/>
          <w:szCs w:val="24"/>
        </w:rPr>
        <w:t xml:space="preserve"> «Литература», «Русский язык», «Изобразительное искусство», «История», «География», «Математика» и др.</w:t>
      </w:r>
    </w:p>
    <w:p w:rsidR="006956F4" w:rsidRPr="006956F4" w:rsidRDefault="006956F4" w:rsidP="006956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56F4">
        <w:rPr>
          <w:rFonts w:ascii="Times New Roman" w:eastAsia="Times New Roman" w:hAnsi="Times New Roman"/>
          <w:sz w:val="24"/>
          <w:szCs w:val="24"/>
        </w:rPr>
        <w:t>Программа содержит перечень музыкальных произведений, используемых для обеспечения достижения образовательных результатов, по выбору образовательной организации. По усмотрению учителя музыкальный и теоретический материал разделов, связанных с народным музыкальным творчеством, может быть дополнен регионально-национальным компонентом.</w:t>
      </w:r>
    </w:p>
    <w:p w:rsidR="006956F4" w:rsidRPr="006956F4" w:rsidRDefault="006956F4" w:rsidP="006956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956F4" w:rsidRPr="006956F4" w:rsidRDefault="006956F4" w:rsidP="006956F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56F4">
        <w:rPr>
          <w:rFonts w:ascii="Times New Roman" w:hAnsi="Times New Roman"/>
          <w:b/>
          <w:sz w:val="24"/>
          <w:szCs w:val="24"/>
        </w:rPr>
        <w:t>Музыка как вид искусства</w:t>
      </w:r>
    </w:p>
    <w:p w:rsidR="006956F4" w:rsidRPr="006956F4" w:rsidRDefault="006956F4" w:rsidP="006956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Интонация как носитель образного смысла. Многообразие интонационно-образных построений. Средства музыкальной выразительности в создании музыкального образа и характера музыки. Разнообразие вокальной, инструментальной, вокально-инструментальной, камерной, симфонической и театральной музыки. Различные формы построения музыки (двухчастная и трехчастная, вариации, рондо,</w:t>
      </w:r>
      <w:r w:rsidRPr="006956F4">
        <w:rPr>
          <w:rFonts w:ascii="Times New Roman" w:hAnsi="Times New Roman"/>
          <w:i/>
          <w:sz w:val="24"/>
          <w:szCs w:val="24"/>
        </w:rPr>
        <w:t xml:space="preserve"> сонатно-симфонический цикл, сюита), </w:t>
      </w:r>
      <w:r w:rsidRPr="006956F4">
        <w:rPr>
          <w:rFonts w:ascii="Times New Roman" w:hAnsi="Times New Roman"/>
          <w:sz w:val="24"/>
          <w:szCs w:val="24"/>
        </w:rPr>
        <w:t>их возможности в воплощении и развитии музыкальных образов. Круг музыкальных образов (лирические, драматические, героические, романтические, эпические и др.), их взаимосвязь и развитие. Многообразие связей музыки с литературой. Взаимодействие музыки и литературы в музыкальном театре. Программная музыка. Многообразие связей музыки с изобразительным искусством. Портрет в музыке и изобразительном искусстве. Картины природы в музыке и в изобразительном искусстве. Символика скульптуры, архитектуры, музыки.</w:t>
      </w:r>
    </w:p>
    <w:p w:rsidR="006956F4" w:rsidRPr="006956F4" w:rsidRDefault="006956F4" w:rsidP="006956F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56F4">
        <w:rPr>
          <w:rFonts w:ascii="Times New Roman" w:hAnsi="Times New Roman"/>
          <w:b/>
          <w:sz w:val="24"/>
          <w:szCs w:val="24"/>
        </w:rPr>
        <w:t>Народное музыкальное творчество</w:t>
      </w:r>
    </w:p>
    <w:p w:rsidR="006956F4" w:rsidRPr="006956F4" w:rsidRDefault="006956F4" w:rsidP="006956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Устное народное музыкальное творчество в развитии общей культуры народа. Характерные черты русской народной музыки. Основные жанры русской народной вокальной музыки. </w:t>
      </w:r>
      <w:r w:rsidRPr="006956F4">
        <w:rPr>
          <w:rFonts w:ascii="Times New Roman" w:hAnsi="Times New Roman"/>
          <w:i/>
          <w:sz w:val="24"/>
          <w:szCs w:val="24"/>
        </w:rPr>
        <w:t>Различные исполнительские типы художественного общения (</w:t>
      </w:r>
      <w:proofErr w:type="gramStart"/>
      <w:r w:rsidRPr="006956F4">
        <w:rPr>
          <w:rFonts w:ascii="Times New Roman" w:hAnsi="Times New Roman"/>
          <w:i/>
          <w:sz w:val="24"/>
          <w:szCs w:val="24"/>
        </w:rPr>
        <w:t>хоровое</w:t>
      </w:r>
      <w:proofErr w:type="gramEnd"/>
      <w:r w:rsidRPr="006956F4">
        <w:rPr>
          <w:rFonts w:ascii="Times New Roman" w:hAnsi="Times New Roman"/>
          <w:i/>
          <w:sz w:val="24"/>
          <w:szCs w:val="24"/>
        </w:rPr>
        <w:t xml:space="preserve">, соревновательное, </w:t>
      </w:r>
      <w:proofErr w:type="spellStart"/>
      <w:r w:rsidRPr="006956F4">
        <w:rPr>
          <w:rFonts w:ascii="Times New Roman" w:hAnsi="Times New Roman"/>
          <w:i/>
          <w:sz w:val="24"/>
          <w:szCs w:val="24"/>
        </w:rPr>
        <w:t>сказительное</w:t>
      </w:r>
      <w:proofErr w:type="spellEnd"/>
      <w:r w:rsidRPr="006956F4">
        <w:rPr>
          <w:rFonts w:ascii="Times New Roman" w:hAnsi="Times New Roman"/>
          <w:i/>
          <w:sz w:val="24"/>
          <w:szCs w:val="24"/>
        </w:rPr>
        <w:t xml:space="preserve">). </w:t>
      </w:r>
      <w:r w:rsidRPr="006956F4">
        <w:rPr>
          <w:rFonts w:ascii="Times New Roman" w:hAnsi="Times New Roman"/>
          <w:sz w:val="24"/>
          <w:szCs w:val="24"/>
        </w:rPr>
        <w:t>Музыкальный фольклор народов России. Знакомство с музыкальной культурой, народным музыкальным творчеством своего региона. Истоки и интонационное своеобразие, музыкального фольклора разных стран.</w:t>
      </w:r>
    </w:p>
    <w:p w:rsidR="006956F4" w:rsidRPr="006956F4" w:rsidRDefault="006956F4" w:rsidP="006956F4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956F4">
        <w:rPr>
          <w:rFonts w:ascii="Times New Roman" w:hAnsi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6956F4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6956F4">
        <w:rPr>
          <w:rFonts w:ascii="Times New Roman" w:hAnsi="Times New Roman"/>
          <w:b/>
          <w:sz w:val="24"/>
          <w:szCs w:val="24"/>
        </w:rPr>
        <w:t>-ХХ вв.</w:t>
      </w:r>
    </w:p>
    <w:p w:rsidR="006956F4" w:rsidRPr="006956F4" w:rsidRDefault="006956F4" w:rsidP="006956F4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Древнерусская духовная музыка. </w:t>
      </w:r>
      <w:r w:rsidRPr="006956F4">
        <w:rPr>
          <w:rFonts w:ascii="Times New Roman" w:hAnsi="Times New Roman"/>
          <w:i/>
          <w:sz w:val="24"/>
          <w:szCs w:val="24"/>
        </w:rPr>
        <w:t>Знаменный распев как основа древнерусской храмовой музыки.</w:t>
      </w:r>
      <w:r w:rsidRPr="006956F4">
        <w:rPr>
          <w:rFonts w:ascii="Times New Roman" w:hAnsi="Times New Roman"/>
          <w:sz w:val="24"/>
          <w:szCs w:val="24"/>
        </w:rPr>
        <w:t xml:space="preserve"> Основные жанры профессиональной музыки эпохи Просвещения: кант, хоровой концерт, литургия. Формирование русской классической музыкальной школы (М.И. Глинка). Обращение композиторов к народным истокам профессиональной музыки. Романтизм в русской музыке. Стилевые особенности в творчестве русских композиторов (М.И. Глинка, М.П. Мусоргский, А.П. Бородин, Н.А. Римский-Корсаков, П.И. Чайковский, С.В. Рахманинов). Роль фольклора в становлении профессионального музыкального искусства. Духовная музыка русских композиторов. Традиции русской музыкальной классики, стилевые черты русской классической музыкальной школы.</w:t>
      </w:r>
    </w:p>
    <w:p w:rsidR="006956F4" w:rsidRPr="006956F4" w:rsidRDefault="006956F4" w:rsidP="006956F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956F4">
        <w:rPr>
          <w:rFonts w:ascii="Times New Roman" w:hAnsi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6956F4">
        <w:rPr>
          <w:rFonts w:ascii="Times New Roman" w:hAnsi="Times New Roman"/>
          <w:b/>
          <w:sz w:val="24"/>
          <w:szCs w:val="24"/>
          <w:lang w:val="en-US"/>
        </w:rPr>
        <w:t>XI</w:t>
      </w:r>
      <w:proofErr w:type="gramStart"/>
      <w:r w:rsidRPr="006956F4">
        <w:rPr>
          <w:rFonts w:ascii="Times New Roman" w:hAnsi="Times New Roman"/>
          <w:b/>
          <w:sz w:val="24"/>
          <w:szCs w:val="24"/>
        </w:rPr>
        <w:t>Х</w:t>
      </w:r>
      <w:proofErr w:type="gramEnd"/>
      <w:r w:rsidRPr="006956F4">
        <w:rPr>
          <w:rFonts w:ascii="Times New Roman" w:hAnsi="Times New Roman"/>
          <w:b/>
          <w:sz w:val="24"/>
          <w:szCs w:val="24"/>
        </w:rPr>
        <w:t>-</w:t>
      </w:r>
      <w:r w:rsidRPr="006956F4">
        <w:rPr>
          <w:rFonts w:ascii="Times New Roman" w:hAnsi="Times New Roman"/>
          <w:b/>
          <w:sz w:val="24"/>
          <w:szCs w:val="24"/>
          <w:lang w:val="en-US"/>
        </w:rPr>
        <w:t>X</w:t>
      </w:r>
      <w:r w:rsidRPr="006956F4">
        <w:rPr>
          <w:rFonts w:ascii="Times New Roman" w:hAnsi="Times New Roman"/>
          <w:b/>
          <w:sz w:val="24"/>
          <w:szCs w:val="24"/>
        </w:rPr>
        <w:t>Х вв.</w:t>
      </w:r>
    </w:p>
    <w:p w:rsidR="006956F4" w:rsidRPr="006956F4" w:rsidRDefault="006956F4" w:rsidP="006956F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lastRenderedPageBreak/>
        <w:t xml:space="preserve">Средневековая духовная музыка: григорианский хорал. Жанры зарубежной духовной и светской музыки в эпохи Возрождения и Барокко (мадригал, мотет, фуга, месса, реквием, шансон). И.С. Бах – выдающийся музыкант эпохи Барокко. Венская классическая школа (Й. Гайдн, В. Моцарт, Л. Бетховен). </w:t>
      </w:r>
      <w:proofErr w:type="gramStart"/>
      <w:r w:rsidRPr="006956F4">
        <w:rPr>
          <w:rFonts w:ascii="Times New Roman" w:hAnsi="Times New Roman"/>
          <w:sz w:val="24"/>
          <w:szCs w:val="24"/>
        </w:rPr>
        <w:t>Творчество композиторов-романтиков Ф. Шопен, Ф. Лист, Р. Шуман, Ф. Шуберт, Э.</w:t>
      </w:r>
      <w:r w:rsidRPr="006956F4">
        <w:rPr>
          <w:rFonts w:ascii="Times New Roman" w:hAnsi="Times New Roman"/>
          <w:sz w:val="24"/>
          <w:szCs w:val="24"/>
          <w:lang w:val="en-US"/>
        </w:rPr>
        <w:t> </w:t>
      </w:r>
      <w:r w:rsidRPr="006956F4">
        <w:rPr>
          <w:rFonts w:ascii="Times New Roman" w:hAnsi="Times New Roman"/>
          <w:sz w:val="24"/>
          <w:szCs w:val="24"/>
        </w:rPr>
        <w:t>Григ).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Оперный жанр в творчестве композиторов </w:t>
      </w:r>
      <w:r w:rsidRPr="006956F4">
        <w:rPr>
          <w:rFonts w:ascii="Times New Roman" w:hAnsi="Times New Roman"/>
          <w:sz w:val="24"/>
          <w:szCs w:val="24"/>
          <w:lang w:val="en-US"/>
        </w:rPr>
        <w:t>XIX</w:t>
      </w:r>
      <w:r w:rsidRPr="006956F4">
        <w:rPr>
          <w:rFonts w:ascii="Times New Roman" w:hAnsi="Times New Roman"/>
          <w:sz w:val="24"/>
          <w:szCs w:val="24"/>
        </w:rPr>
        <w:t xml:space="preserve"> века (Ж. Бизе, Дж. Верди). Основные жанры светской музыки (соната, симфония, камерно-инструментальная и вокальная музыка, опера, балет). </w:t>
      </w:r>
      <w:r w:rsidRPr="006956F4">
        <w:rPr>
          <w:rFonts w:ascii="Times New Roman" w:hAnsi="Times New Roman"/>
          <w:i/>
          <w:sz w:val="24"/>
          <w:szCs w:val="24"/>
        </w:rPr>
        <w:t xml:space="preserve">Развитие жанров светской музыки </w:t>
      </w:r>
      <w:r w:rsidRPr="006956F4">
        <w:rPr>
          <w:rFonts w:ascii="Times New Roman" w:hAnsi="Times New Roman"/>
          <w:sz w:val="24"/>
          <w:szCs w:val="24"/>
        </w:rPr>
        <w:t xml:space="preserve">Основные жанры светской музыки </w:t>
      </w:r>
      <w:r w:rsidRPr="006956F4">
        <w:rPr>
          <w:rFonts w:ascii="Times New Roman" w:hAnsi="Times New Roman"/>
          <w:sz w:val="24"/>
          <w:szCs w:val="24"/>
          <w:lang w:val="en-US"/>
        </w:rPr>
        <w:t>XIX</w:t>
      </w:r>
      <w:r w:rsidRPr="006956F4">
        <w:rPr>
          <w:rFonts w:ascii="Times New Roman" w:hAnsi="Times New Roman"/>
          <w:sz w:val="24"/>
          <w:szCs w:val="24"/>
        </w:rPr>
        <w:t xml:space="preserve"> века (соната, симфония, камерно-инструментальная и вокальная музыка, опера, балет). </w:t>
      </w:r>
      <w:r w:rsidRPr="006956F4">
        <w:rPr>
          <w:rFonts w:ascii="Times New Roman" w:hAnsi="Times New Roman"/>
          <w:i/>
          <w:sz w:val="24"/>
          <w:szCs w:val="24"/>
        </w:rPr>
        <w:t>Развитие жанров светской музыки (камерная инструментальная и вокальная музыка, концерт, симфония, опера, балет).</w:t>
      </w:r>
    </w:p>
    <w:p w:rsidR="006956F4" w:rsidRPr="006956F4" w:rsidRDefault="006956F4" w:rsidP="006956F4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956F4">
        <w:rPr>
          <w:rFonts w:ascii="Times New Roman" w:hAnsi="Times New Roman"/>
          <w:b/>
          <w:sz w:val="24"/>
          <w:szCs w:val="24"/>
        </w:rPr>
        <w:t xml:space="preserve">Русская и зарубежная музыкальная культура </w:t>
      </w:r>
      <w:r w:rsidRPr="006956F4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6956F4">
        <w:rPr>
          <w:rFonts w:ascii="Times New Roman" w:hAnsi="Times New Roman"/>
          <w:b/>
          <w:sz w:val="24"/>
          <w:szCs w:val="24"/>
        </w:rPr>
        <w:t xml:space="preserve"> в.</w:t>
      </w:r>
    </w:p>
    <w:p w:rsidR="006956F4" w:rsidRPr="006956F4" w:rsidRDefault="006956F4" w:rsidP="006956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Знакомство с творчеством всемирно известных отечественных композиторов (И.Ф. Стравинский, С.С. Прокофьев, Д.Д. Шостакович, Г.В. Свиридов, Р. Щедрин, </w:t>
      </w:r>
      <w:r w:rsidRPr="006956F4">
        <w:rPr>
          <w:rFonts w:ascii="Times New Roman" w:hAnsi="Times New Roman"/>
          <w:i/>
          <w:sz w:val="24"/>
          <w:szCs w:val="24"/>
        </w:rPr>
        <w:t xml:space="preserve">А.И. Хачатурян, А.Г. </w:t>
      </w:r>
      <w:proofErr w:type="spellStart"/>
      <w:r w:rsidRPr="006956F4">
        <w:rPr>
          <w:rFonts w:ascii="Times New Roman" w:hAnsi="Times New Roman"/>
          <w:i/>
          <w:sz w:val="24"/>
          <w:szCs w:val="24"/>
        </w:rPr>
        <w:t>Шнитке</w:t>
      </w:r>
      <w:proofErr w:type="spellEnd"/>
      <w:r w:rsidRPr="006956F4">
        <w:rPr>
          <w:rFonts w:ascii="Times New Roman" w:hAnsi="Times New Roman"/>
          <w:i/>
          <w:sz w:val="24"/>
          <w:szCs w:val="24"/>
        </w:rPr>
        <w:t>)</w:t>
      </w:r>
      <w:r w:rsidRPr="006956F4">
        <w:rPr>
          <w:rFonts w:ascii="Times New Roman" w:hAnsi="Times New Roman"/>
          <w:sz w:val="24"/>
          <w:szCs w:val="24"/>
        </w:rPr>
        <w:t xml:space="preserve"> и зарубежных композиторов ХХ столетия (К. Дебюсси, </w:t>
      </w:r>
      <w:r w:rsidRPr="006956F4">
        <w:rPr>
          <w:rFonts w:ascii="Times New Roman" w:hAnsi="Times New Roman"/>
          <w:i/>
          <w:sz w:val="24"/>
          <w:szCs w:val="24"/>
        </w:rPr>
        <w:t>К. </w:t>
      </w:r>
      <w:proofErr w:type="spellStart"/>
      <w:r w:rsidRPr="006956F4">
        <w:rPr>
          <w:rFonts w:ascii="Times New Roman" w:hAnsi="Times New Roman"/>
          <w:i/>
          <w:sz w:val="24"/>
          <w:szCs w:val="24"/>
        </w:rPr>
        <w:t>Орф</w:t>
      </w:r>
      <w:proofErr w:type="spellEnd"/>
      <w:r w:rsidRPr="006956F4">
        <w:rPr>
          <w:rFonts w:ascii="Times New Roman" w:hAnsi="Times New Roman"/>
          <w:i/>
          <w:sz w:val="24"/>
          <w:szCs w:val="24"/>
        </w:rPr>
        <w:t>, М. Равель, Б. Бриттен, А. Шенберг).</w:t>
      </w:r>
      <w:r w:rsidRPr="006956F4">
        <w:rPr>
          <w:rFonts w:ascii="Times New Roman" w:hAnsi="Times New Roman"/>
          <w:sz w:val="24"/>
          <w:szCs w:val="24"/>
        </w:rPr>
        <w:t xml:space="preserve"> Многообразие стилей в отечественной и зарубежной музыке ХХ века (импрессионизм). Джаз: спиричуэл, блюз, симфоджаз – наиболее яркие композиторы и исполнители. Отечественные и зарубежные композиторы-песенники ХХ столетия. Обобщенное представление о современной музыке, ее разнообразии и характерных признаках. Авторская песня: прошлое и настоящее. Рок-музыка и ее отдельные направления (рок-опера, рок-н-ролл.). Мюзикл. Электронная музыка. Современные технологии записи и воспроизведения музыки.</w:t>
      </w:r>
    </w:p>
    <w:p w:rsidR="006956F4" w:rsidRPr="006956F4" w:rsidRDefault="006956F4" w:rsidP="006956F4">
      <w:pPr>
        <w:tabs>
          <w:tab w:val="left" w:pos="1985"/>
        </w:tabs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956F4">
        <w:rPr>
          <w:rFonts w:ascii="Times New Roman" w:hAnsi="Times New Roman"/>
          <w:b/>
          <w:sz w:val="24"/>
          <w:szCs w:val="24"/>
        </w:rPr>
        <w:t>Современная музыкальная жизнь</w:t>
      </w:r>
    </w:p>
    <w:p w:rsidR="006956F4" w:rsidRPr="006956F4" w:rsidRDefault="006956F4" w:rsidP="006956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Панорама современной музыкальной жизни в России и за рубежом: концерты, конкурсы и фестивали (современной и классической музыки). Наследие выдающихся отечественных (Ф.И. Шаляпин, Д.Ф. Ойстрах, А.В. Свешников; Д.А. Хворостовский, А.Ю. Нетребко, В.Т. Спиваков, Н.Л. Луганский, Д.Л. Мацуев и др.) и зарубежных исполнителей (Э. Карузо, М. Каллас; Л. Паваротти, М. Кабалье, В. Клиберн, В. Кельмпфф и др.) классической музыки. Современные выдающиеся, композиторы, вокальные  исполнители и инструментальные коллективы. Всемирные центры музыкальной культуры и музыкального образования. Может ли современная музыка считаться классической? Классическая музыка в современных обработках.</w:t>
      </w:r>
    </w:p>
    <w:p w:rsidR="006956F4" w:rsidRPr="006956F4" w:rsidRDefault="006956F4" w:rsidP="006956F4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956F4">
        <w:rPr>
          <w:rFonts w:ascii="Times New Roman" w:hAnsi="Times New Roman"/>
          <w:b/>
          <w:sz w:val="24"/>
          <w:szCs w:val="24"/>
        </w:rPr>
        <w:t>Значение музыки в жизни человека</w:t>
      </w:r>
    </w:p>
    <w:p w:rsidR="006956F4" w:rsidRPr="006956F4" w:rsidRDefault="006956F4" w:rsidP="006956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Музыкальное искусство как воплощение жизненной красоты и жизненной правды. Стиль как отражение мироощущения композитора. Воздействие музыки на человека, ее роль в человеческом обществе. «Вечные» проблемы жизни в творчестве композиторов. Своеобразие видения картины мира в национальных музыкальных культурах Востока и Запада. Преобразующая сила музыки как вида искусства.</w:t>
      </w:r>
    </w:p>
    <w:p w:rsidR="006956F4" w:rsidRPr="006956F4" w:rsidRDefault="006956F4" w:rsidP="006956F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b/>
          <w:sz w:val="24"/>
          <w:szCs w:val="24"/>
        </w:rPr>
        <w:t xml:space="preserve">Перечень музыкальных произведений </w:t>
      </w:r>
      <w:proofErr w:type="gramStart"/>
      <w:r w:rsidRPr="006956F4">
        <w:rPr>
          <w:rFonts w:ascii="Times New Roman" w:hAnsi="Times New Roman"/>
          <w:b/>
          <w:sz w:val="24"/>
          <w:szCs w:val="24"/>
        </w:rPr>
        <w:t>для использования в обеспечении образовательных результатов по выбору образовательной организации для использования в обеспечении</w:t>
      </w:r>
      <w:proofErr w:type="gramEnd"/>
      <w:r w:rsidRPr="006956F4">
        <w:rPr>
          <w:rFonts w:ascii="Times New Roman" w:hAnsi="Times New Roman"/>
          <w:b/>
          <w:sz w:val="24"/>
          <w:szCs w:val="24"/>
        </w:rPr>
        <w:t xml:space="preserve"> образовательных результатов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Ч. </w:t>
      </w:r>
      <w:proofErr w:type="spellStart"/>
      <w:r w:rsidRPr="006956F4">
        <w:rPr>
          <w:rFonts w:ascii="Times New Roman" w:hAnsi="Times New Roman"/>
          <w:sz w:val="24"/>
          <w:szCs w:val="24"/>
        </w:rPr>
        <w:t>Айвз</w:t>
      </w:r>
      <w:proofErr w:type="spellEnd"/>
      <w:r w:rsidRPr="006956F4">
        <w:rPr>
          <w:rFonts w:ascii="Times New Roman" w:hAnsi="Times New Roman"/>
          <w:sz w:val="24"/>
          <w:szCs w:val="24"/>
        </w:rPr>
        <w:t>. «Космический пейзаж».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Г. Аллегри. «Мизерере» («Помилуй»).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Американский народный блюз «</w:t>
      </w:r>
      <w:proofErr w:type="spellStart"/>
      <w:r w:rsidRPr="006956F4">
        <w:rPr>
          <w:rFonts w:ascii="Times New Roman" w:hAnsi="Times New Roman"/>
          <w:sz w:val="24"/>
          <w:szCs w:val="24"/>
        </w:rPr>
        <w:t>Роллем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 Пит» и «Город Нью-Йорк» (обр. Дж. </w:t>
      </w:r>
      <w:proofErr w:type="spellStart"/>
      <w:r w:rsidRPr="006956F4">
        <w:rPr>
          <w:rFonts w:ascii="Times New Roman" w:hAnsi="Times New Roman"/>
          <w:sz w:val="24"/>
          <w:szCs w:val="24"/>
        </w:rPr>
        <w:t>Сильвермена</w:t>
      </w:r>
      <w:proofErr w:type="spellEnd"/>
      <w:r w:rsidRPr="006956F4">
        <w:rPr>
          <w:rFonts w:ascii="Times New Roman" w:hAnsi="Times New Roman"/>
          <w:sz w:val="24"/>
          <w:szCs w:val="24"/>
        </w:rPr>
        <w:t>, перевод С. Болотина).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Л. </w:t>
      </w:r>
      <w:proofErr w:type="spellStart"/>
      <w:r w:rsidRPr="006956F4">
        <w:rPr>
          <w:rFonts w:ascii="Times New Roman" w:hAnsi="Times New Roman"/>
          <w:sz w:val="24"/>
          <w:szCs w:val="24"/>
        </w:rPr>
        <w:t>Армстронг</w:t>
      </w:r>
      <w:proofErr w:type="spellEnd"/>
      <w:r w:rsidRPr="006956F4">
        <w:rPr>
          <w:rFonts w:ascii="Times New Roman" w:hAnsi="Times New Roman"/>
          <w:sz w:val="24"/>
          <w:szCs w:val="24"/>
        </w:rPr>
        <w:t>. «Блюз Западной окраины».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Э. Артемьев. «Мозаика».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lastRenderedPageBreak/>
        <w:t>И. Бах. Маленькая прелюдия для органа соль минор (обр. для ф-но Д.Б. </w:t>
      </w:r>
      <w:proofErr w:type="spellStart"/>
      <w:r w:rsidRPr="006956F4">
        <w:rPr>
          <w:rFonts w:ascii="Times New Roman" w:hAnsi="Times New Roman"/>
          <w:sz w:val="24"/>
          <w:szCs w:val="24"/>
        </w:rPr>
        <w:t>Кабалевского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). Токката и фуга ре минор для органа. Органная фуга соль минор. Органная фуга ля минор. Прелюдия </w:t>
      </w:r>
      <w:proofErr w:type="gramStart"/>
      <w:r w:rsidRPr="006956F4">
        <w:rPr>
          <w:rFonts w:ascii="Times New Roman" w:hAnsi="Times New Roman"/>
          <w:sz w:val="24"/>
          <w:szCs w:val="24"/>
        </w:rPr>
        <w:t>до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мажор (ХТК, том Ι). Фуга ре диез минор (ХТК, том Ι). Итальянский концерт. Прелюдия № 8 ми минор («12 маленьких прелюдий для начинающих»). Высокая месса си минор (хор «</w:t>
      </w:r>
      <w:proofErr w:type="spellStart"/>
      <w:r w:rsidRPr="006956F4">
        <w:rPr>
          <w:rFonts w:ascii="Times New Roman" w:hAnsi="Times New Roman"/>
          <w:sz w:val="24"/>
          <w:szCs w:val="24"/>
        </w:rPr>
        <w:t>Kirie</w:t>
      </w:r>
      <w:proofErr w:type="spellEnd"/>
      <w:r w:rsidRPr="006956F4">
        <w:rPr>
          <w:rFonts w:ascii="Times New Roman" w:hAnsi="Times New Roman"/>
          <w:sz w:val="24"/>
          <w:szCs w:val="24"/>
        </w:rPr>
        <w:t>» (№ 1), хор «</w:t>
      </w:r>
      <w:proofErr w:type="spellStart"/>
      <w:r w:rsidRPr="006956F4">
        <w:rPr>
          <w:rFonts w:ascii="Times New Roman" w:hAnsi="Times New Roman"/>
          <w:sz w:val="24"/>
          <w:szCs w:val="24"/>
        </w:rPr>
        <w:t>Gloria</w:t>
      </w:r>
      <w:proofErr w:type="spellEnd"/>
      <w:r w:rsidRPr="006956F4">
        <w:rPr>
          <w:rFonts w:ascii="Times New Roman" w:hAnsi="Times New Roman"/>
          <w:sz w:val="24"/>
          <w:szCs w:val="24"/>
        </w:rPr>
        <w:t>» (№ 4), ария альта «</w:t>
      </w:r>
      <w:r w:rsidRPr="006956F4">
        <w:rPr>
          <w:rFonts w:ascii="Times New Roman" w:hAnsi="Times New Roman"/>
          <w:sz w:val="24"/>
          <w:szCs w:val="24"/>
          <w:lang w:val="en-US"/>
        </w:rPr>
        <w:t>A</w:t>
      </w:r>
      <w:proofErr w:type="spellStart"/>
      <w:r w:rsidRPr="006956F4">
        <w:rPr>
          <w:rFonts w:ascii="Times New Roman" w:hAnsi="Times New Roman"/>
          <w:sz w:val="24"/>
          <w:szCs w:val="24"/>
        </w:rPr>
        <w:t>gnus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56F4">
        <w:rPr>
          <w:rFonts w:ascii="Times New Roman" w:hAnsi="Times New Roman"/>
          <w:sz w:val="24"/>
          <w:szCs w:val="24"/>
        </w:rPr>
        <w:t>Dei</w:t>
      </w:r>
      <w:proofErr w:type="spellEnd"/>
      <w:r w:rsidRPr="006956F4">
        <w:rPr>
          <w:rFonts w:ascii="Times New Roman" w:hAnsi="Times New Roman"/>
          <w:sz w:val="24"/>
          <w:szCs w:val="24"/>
        </w:rPr>
        <w:t>» (№ 23), хор «S</w:t>
      </w:r>
      <w:r w:rsidRPr="006956F4">
        <w:rPr>
          <w:rFonts w:ascii="Times New Roman" w:hAnsi="Times New Roman"/>
          <w:sz w:val="24"/>
          <w:szCs w:val="24"/>
          <w:lang w:val="en-US"/>
        </w:rPr>
        <w:t>a</w:t>
      </w:r>
      <w:proofErr w:type="spellStart"/>
      <w:r w:rsidRPr="006956F4">
        <w:rPr>
          <w:rFonts w:ascii="Times New Roman" w:hAnsi="Times New Roman"/>
          <w:sz w:val="24"/>
          <w:szCs w:val="24"/>
        </w:rPr>
        <w:t>nctus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» (№ 20)). Оратория «Страсти по Матфею» (ария альта № 47). Сюита № 2 (7 часть «Шутка»). И. Бах-Ф. </w:t>
      </w:r>
      <w:proofErr w:type="spellStart"/>
      <w:r w:rsidRPr="006956F4">
        <w:rPr>
          <w:rFonts w:ascii="Times New Roman" w:hAnsi="Times New Roman"/>
          <w:sz w:val="24"/>
          <w:szCs w:val="24"/>
        </w:rPr>
        <w:t>Бузони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. Чакона </w:t>
      </w:r>
      <w:proofErr w:type="gramStart"/>
      <w:r w:rsidRPr="006956F4">
        <w:rPr>
          <w:rFonts w:ascii="Times New Roman" w:hAnsi="Times New Roman"/>
          <w:sz w:val="24"/>
          <w:szCs w:val="24"/>
        </w:rPr>
        <w:t>из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956F4">
        <w:rPr>
          <w:rFonts w:ascii="Times New Roman" w:hAnsi="Times New Roman"/>
          <w:sz w:val="24"/>
          <w:szCs w:val="24"/>
        </w:rPr>
        <w:t>Партиты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№ 2 для скрипки соло.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it-IT"/>
        </w:rPr>
      </w:pPr>
      <w:r w:rsidRPr="006956F4">
        <w:rPr>
          <w:rFonts w:ascii="Times New Roman" w:hAnsi="Times New Roman"/>
          <w:sz w:val="24"/>
          <w:szCs w:val="24"/>
        </w:rPr>
        <w:t>И</w:t>
      </w:r>
      <w:r w:rsidRPr="006956F4">
        <w:rPr>
          <w:rFonts w:ascii="Times New Roman" w:hAnsi="Times New Roman"/>
          <w:sz w:val="24"/>
          <w:szCs w:val="24"/>
          <w:lang w:val="it-IT"/>
        </w:rPr>
        <w:t xml:space="preserve">. </w:t>
      </w:r>
      <w:r w:rsidRPr="006956F4">
        <w:rPr>
          <w:rFonts w:ascii="Times New Roman" w:hAnsi="Times New Roman"/>
          <w:sz w:val="24"/>
          <w:szCs w:val="24"/>
        </w:rPr>
        <w:t>Бах</w:t>
      </w:r>
      <w:r w:rsidRPr="006956F4">
        <w:rPr>
          <w:rFonts w:ascii="Times New Roman" w:hAnsi="Times New Roman"/>
          <w:sz w:val="24"/>
          <w:szCs w:val="24"/>
          <w:lang w:val="it-IT"/>
        </w:rPr>
        <w:t>-</w:t>
      </w:r>
      <w:r w:rsidRPr="006956F4">
        <w:rPr>
          <w:rFonts w:ascii="Times New Roman" w:hAnsi="Times New Roman"/>
          <w:sz w:val="24"/>
          <w:szCs w:val="24"/>
        </w:rPr>
        <w:t>Ш</w:t>
      </w:r>
      <w:r w:rsidRPr="006956F4">
        <w:rPr>
          <w:rFonts w:ascii="Times New Roman" w:hAnsi="Times New Roman"/>
          <w:sz w:val="24"/>
          <w:szCs w:val="24"/>
          <w:lang w:val="it-IT"/>
        </w:rPr>
        <w:t xml:space="preserve">. </w:t>
      </w:r>
      <w:proofErr w:type="spellStart"/>
      <w:r w:rsidRPr="006956F4">
        <w:rPr>
          <w:rFonts w:ascii="Times New Roman" w:hAnsi="Times New Roman"/>
          <w:sz w:val="24"/>
          <w:szCs w:val="24"/>
        </w:rPr>
        <w:t>Гуно</w:t>
      </w:r>
      <w:proofErr w:type="spellEnd"/>
      <w:r w:rsidRPr="006956F4">
        <w:rPr>
          <w:rFonts w:ascii="Times New Roman" w:hAnsi="Times New Roman"/>
          <w:sz w:val="24"/>
          <w:szCs w:val="24"/>
          <w:lang w:val="en-US"/>
        </w:rPr>
        <w:t>.</w:t>
      </w:r>
      <w:r w:rsidRPr="006956F4">
        <w:rPr>
          <w:rFonts w:ascii="Times New Roman" w:hAnsi="Times New Roman"/>
          <w:sz w:val="24"/>
          <w:szCs w:val="24"/>
          <w:lang w:val="it-IT"/>
        </w:rPr>
        <w:t xml:space="preserve"> «Ave Maria»</w:t>
      </w:r>
      <w:r w:rsidRPr="006956F4">
        <w:rPr>
          <w:rFonts w:ascii="Times New Roman" w:hAnsi="Times New Roman"/>
          <w:sz w:val="24"/>
          <w:szCs w:val="24"/>
          <w:lang w:val="en-US"/>
        </w:rPr>
        <w:t>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М. Березовский. Хоровой концерт «Не </w:t>
      </w:r>
      <w:proofErr w:type="spellStart"/>
      <w:r w:rsidRPr="006956F4">
        <w:rPr>
          <w:rFonts w:ascii="Times New Roman" w:hAnsi="Times New Roman"/>
          <w:sz w:val="24"/>
          <w:szCs w:val="24"/>
        </w:rPr>
        <w:t>отвержи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 мене во время старости».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Л. </w:t>
      </w:r>
      <w:proofErr w:type="spellStart"/>
      <w:r w:rsidRPr="006956F4">
        <w:rPr>
          <w:rFonts w:ascii="Times New Roman" w:hAnsi="Times New Roman"/>
          <w:sz w:val="24"/>
          <w:szCs w:val="24"/>
        </w:rPr>
        <w:t>Бернстайн</w:t>
      </w:r>
      <w:proofErr w:type="spellEnd"/>
      <w:r w:rsidRPr="006956F4">
        <w:rPr>
          <w:rFonts w:ascii="Times New Roman" w:hAnsi="Times New Roman"/>
          <w:sz w:val="24"/>
          <w:szCs w:val="24"/>
        </w:rPr>
        <w:t>. Мюзикл «</w:t>
      </w:r>
      <w:proofErr w:type="spellStart"/>
      <w:r w:rsidRPr="006956F4">
        <w:rPr>
          <w:rFonts w:ascii="Times New Roman" w:hAnsi="Times New Roman"/>
          <w:sz w:val="24"/>
          <w:szCs w:val="24"/>
        </w:rPr>
        <w:t>Вестсайдская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 история» (песня Тони «Мария!», песня и танец девушек «Америка», дуэт Тони и Марии, сцена драки).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Л. Бетховен. Симфония № 5. Соната № 7 (экспозиция Ι части). Соната № 8 («Патетическая»). Соната № 14 («Лунная»). Соната № 20 (ΙΙ часть, менуэт). Соната № 23 («Аппассионата»). Рондо-каприччио «Ярость по поводу утерянного гроша». Экосез ми бемоль мажор. Концерт № 4 для ф-но с орк</w:t>
      </w:r>
      <w:proofErr w:type="gramStart"/>
      <w:r w:rsidRPr="006956F4">
        <w:rPr>
          <w:rFonts w:ascii="Times New Roman" w:hAnsi="Times New Roman"/>
          <w:sz w:val="24"/>
          <w:szCs w:val="24"/>
        </w:rPr>
        <w:t>.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6956F4">
        <w:rPr>
          <w:rFonts w:ascii="Times New Roman" w:hAnsi="Times New Roman"/>
          <w:sz w:val="24"/>
          <w:szCs w:val="24"/>
        </w:rPr>
        <w:t>ф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рагмент ΙΙ части). </w:t>
      </w:r>
      <w:proofErr w:type="gramStart"/>
      <w:r w:rsidRPr="006956F4">
        <w:rPr>
          <w:rFonts w:ascii="Times New Roman" w:hAnsi="Times New Roman"/>
          <w:sz w:val="24"/>
          <w:szCs w:val="24"/>
        </w:rPr>
        <w:t>Музыка к трагедии И. Гете «Эгмонт» (Увертюра.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956F4">
        <w:rPr>
          <w:rFonts w:ascii="Times New Roman" w:hAnsi="Times New Roman"/>
          <w:sz w:val="24"/>
          <w:szCs w:val="24"/>
        </w:rPr>
        <w:t xml:space="preserve">Песня </w:t>
      </w:r>
      <w:proofErr w:type="spellStart"/>
      <w:r w:rsidRPr="006956F4">
        <w:rPr>
          <w:rFonts w:ascii="Times New Roman" w:hAnsi="Times New Roman"/>
          <w:sz w:val="24"/>
          <w:szCs w:val="24"/>
        </w:rPr>
        <w:t>Клерхен</w:t>
      </w:r>
      <w:proofErr w:type="spellEnd"/>
      <w:r w:rsidRPr="006956F4">
        <w:rPr>
          <w:rFonts w:ascii="Times New Roman" w:hAnsi="Times New Roman"/>
          <w:sz w:val="24"/>
          <w:szCs w:val="24"/>
        </w:rPr>
        <w:t>).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Шотландская песня «Верный Джонни».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Ж. Бизе. Опера «Кармен» (</w:t>
      </w:r>
      <w:proofErr w:type="spellStart"/>
      <w:r w:rsidRPr="006956F4">
        <w:rPr>
          <w:rFonts w:ascii="Times New Roman" w:hAnsi="Times New Roman"/>
          <w:sz w:val="24"/>
          <w:szCs w:val="24"/>
        </w:rPr>
        <w:t>фрагменты</w:t>
      </w:r>
      <w:proofErr w:type="gramStart"/>
      <w:r w:rsidRPr="006956F4">
        <w:rPr>
          <w:rFonts w:ascii="Times New Roman" w:hAnsi="Times New Roman"/>
          <w:sz w:val="24"/>
          <w:szCs w:val="24"/>
        </w:rPr>
        <w:t>:У</w:t>
      </w:r>
      <w:proofErr w:type="gramEnd"/>
      <w:r w:rsidRPr="006956F4">
        <w:rPr>
          <w:rFonts w:ascii="Times New Roman" w:hAnsi="Times New Roman"/>
          <w:sz w:val="24"/>
          <w:szCs w:val="24"/>
        </w:rPr>
        <w:t>вертюра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, Хабанера из I д., </w:t>
      </w:r>
      <w:proofErr w:type="spellStart"/>
      <w:r w:rsidRPr="006956F4">
        <w:rPr>
          <w:rFonts w:ascii="Times New Roman" w:hAnsi="Times New Roman"/>
          <w:sz w:val="24"/>
          <w:szCs w:val="24"/>
        </w:rPr>
        <w:t>Сегедилья</w:t>
      </w:r>
      <w:proofErr w:type="spellEnd"/>
      <w:r w:rsidRPr="006956F4">
        <w:rPr>
          <w:rFonts w:ascii="Times New Roman" w:hAnsi="Times New Roman"/>
          <w:sz w:val="24"/>
          <w:szCs w:val="24"/>
        </w:rPr>
        <w:t>, Сцена гадания).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Ж. Бизе-Р. Щедрин. </w:t>
      </w:r>
      <w:proofErr w:type="gramStart"/>
      <w:r w:rsidRPr="006956F4">
        <w:rPr>
          <w:rFonts w:ascii="Times New Roman" w:hAnsi="Times New Roman"/>
          <w:sz w:val="24"/>
          <w:szCs w:val="24"/>
        </w:rPr>
        <w:t>Балет «Кармен-сюита» (Вступление (№ 1).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Танец (№ 2) Развод караула (№ 4). Выход Кармен и Хабанера (№ 5). Вторая интермеццо (№ 7). Болеро (№ 8). Тореро (№ 9). Тореро и Кармен (№ 10). Адажио (№ 11). Гадание (№ 12). Финал (№ 13). 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А. Бородин. Квартет № 2 (Ноктюрн, III ч.). Симфония № 2 «Богатырская» (экспозиция, Ι </w:t>
      </w:r>
      <w:proofErr w:type="gramStart"/>
      <w:r w:rsidRPr="006956F4">
        <w:rPr>
          <w:rFonts w:ascii="Times New Roman" w:hAnsi="Times New Roman"/>
          <w:sz w:val="24"/>
          <w:szCs w:val="24"/>
        </w:rPr>
        <w:t>ч</w:t>
      </w:r>
      <w:proofErr w:type="gramEnd"/>
      <w:r w:rsidRPr="006956F4">
        <w:rPr>
          <w:rFonts w:ascii="Times New Roman" w:hAnsi="Times New Roman"/>
          <w:sz w:val="24"/>
          <w:szCs w:val="24"/>
        </w:rPr>
        <w:t>.). Опера «Князь Игорь» (Хор из пролога «Солнцу красному слава!», Ария Князя Игоря из II д., Половецкая пляска с хором из II д., Плач Ярославны из IV д.).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Pr="006956F4">
        <w:rPr>
          <w:rFonts w:ascii="Times New Roman" w:hAnsi="Times New Roman"/>
          <w:sz w:val="24"/>
          <w:szCs w:val="24"/>
        </w:rPr>
        <w:t>Бортнянский</w:t>
      </w:r>
      <w:proofErr w:type="spellEnd"/>
      <w:r w:rsidRPr="006956F4">
        <w:rPr>
          <w:rFonts w:ascii="Times New Roman" w:hAnsi="Times New Roman"/>
          <w:sz w:val="24"/>
          <w:szCs w:val="24"/>
        </w:rPr>
        <w:t>. Херувимская песня № 7. «Слава Отцу и Сыну и Святому Духу».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Ж. </w:t>
      </w:r>
      <w:proofErr w:type="spellStart"/>
      <w:r w:rsidRPr="006956F4">
        <w:rPr>
          <w:rFonts w:ascii="Times New Roman" w:hAnsi="Times New Roman"/>
          <w:sz w:val="24"/>
          <w:szCs w:val="24"/>
        </w:rPr>
        <w:t>Брель</w:t>
      </w:r>
      <w:proofErr w:type="spellEnd"/>
      <w:r w:rsidRPr="006956F4">
        <w:rPr>
          <w:rFonts w:ascii="Times New Roman" w:hAnsi="Times New Roman"/>
          <w:sz w:val="24"/>
          <w:szCs w:val="24"/>
        </w:rPr>
        <w:t>. Вальс.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Дж. Верди. Опера «</w:t>
      </w:r>
      <w:proofErr w:type="spellStart"/>
      <w:r w:rsidRPr="006956F4">
        <w:rPr>
          <w:rFonts w:ascii="Times New Roman" w:hAnsi="Times New Roman"/>
          <w:sz w:val="24"/>
          <w:szCs w:val="24"/>
        </w:rPr>
        <w:t>Риголетто</w:t>
      </w:r>
      <w:proofErr w:type="spellEnd"/>
      <w:r w:rsidRPr="006956F4">
        <w:rPr>
          <w:rFonts w:ascii="Times New Roman" w:hAnsi="Times New Roman"/>
          <w:sz w:val="24"/>
          <w:szCs w:val="24"/>
        </w:rPr>
        <w:t>» (Песенка Герцога, Финал).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А. Вивальди. Цикл концертов для скрипки соло, струнного квинтета, органа и чембало «Времена года» («Весна», «Зима»).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Э. Вила </w:t>
      </w:r>
      <w:proofErr w:type="spellStart"/>
      <w:r w:rsidRPr="006956F4">
        <w:rPr>
          <w:rFonts w:ascii="Times New Roman" w:hAnsi="Times New Roman"/>
          <w:sz w:val="24"/>
          <w:szCs w:val="24"/>
        </w:rPr>
        <w:t>Лобос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. «Бразильская </w:t>
      </w:r>
      <w:proofErr w:type="spellStart"/>
      <w:r w:rsidRPr="006956F4">
        <w:rPr>
          <w:rFonts w:ascii="Times New Roman" w:hAnsi="Times New Roman"/>
          <w:sz w:val="24"/>
          <w:szCs w:val="24"/>
        </w:rPr>
        <w:t>бахиана</w:t>
      </w:r>
      <w:proofErr w:type="spellEnd"/>
      <w:r w:rsidRPr="006956F4">
        <w:rPr>
          <w:rFonts w:ascii="Times New Roman" w:hAnsi="Times New Roman"/>
          <w:sz w:val="24"/>
          <w:szCs w:val="24"/>
        </w:rPr>
        <w:t>» № 5 (ария для сопрано и виолончелей).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А. Варламов. «Горные вершины» (сл. М. Лермонтова). «Красный сарафан» (сл. Г. Цыганова).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В. </w:t>
      </w:r>
      <w:proofErr w:type="gramStart"/>
      <w:r w:rsidRPr="006956F4">
        <w:rPr>
          <w:rFonts w:ascii="Times New Roman" w:hAnsi="Times New Roman"/>
          <w:sz w:val="24"/>
          <w:szCs w:val="24"/>
        </w:rPr>
        <w:t>Гаврилин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«Перезвоны». По прочтении В. Шукшина (симфония-действо для солистов, хора, гобоя и ударных): «Весело на душе» (№ 1), «Смерть разбойника» (№ 2), «Ерунда» (№ 4), «</w:t>
      </w:r>
      <w:proofErr w:type="spellStart"/>
      <w:r w:rsidRPr="006956F4">
        <w:rPr>
          <w:rFonts w:ascii="Times New Roman" w:hAnsi="Times New Roman"/>
          <w:sz w:val="24"/>
          <w:szCs w:val="24"/>
        </w:rPr>
        <w:t>Ти-ри-ри</w:t>
      </w:r>
      <w:proofErr w:type="spellEnd"/>
      <w:r w:rsidRPr="006956F4">
        <w:rPr>
          <w:rFonts w:ascii="Times New Roman" w:hAnsi="Times New Roman"/>
          <w:sz w:val="24"/>
          <w:szCs w:val="24"/>
        </w:rPr>
        <w:t>» (№ 8), «Вечерняя музыка» (№ 10), «Молитва» (№ 17). Вокальный цикл «Времена года» («Весна», «Осень»).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Й. Гайдн. Симфония № 103 («С тремоло литавр»). </w:t>
      </w:r>
      <w:r w:rsidRPr="006956F4">
        <w:rPr>
          <w:rFonts w:ascii="Times New Roman" w:hAnsi="Times New Roman"/>
          <w:sz w:val="24"/>
          <w:szCs w:val="24"/>
          <w:lang w:val="en-US"/>
        </w:rPr>
        <w:t>I</w:t>
      </w:r>
      <w:r w:rsidRPr="006956F4">
        <w:rPr>
          <w:rFonts w:ascii="Times New Roman" w:hAnsi="Times New Roman"/>
          <w:sz w:val="24"/>
          <w:szCs w:val="24"/>
        </w:rPr>
        <w:t xml:space="preserve"> часть, </w:t>
      </w:r>
      <w:r w:rsidRPr="006956F4">
        <w:rPr>
          <w:rFonts w:ascii="Times New Roman" w:hAnsi="Times New Roman"/>
          <w:sz w:val="24"/>
          <w:szCs w:val="24"/>
          <w:lang w:val="en-US"/>
        </w:rPr>
        <w:t>IV</w:t>
      </w:r>
      <w:r w:rsidRPr="006956F4">
        <w:rPr>
          <w:rFonts w:ascii="Times New Roman" w:hAnsi="Times New Roman"/>
          <w:sz w:val="24"/>
          <w:szCs w:val="24"/>
        </w:rPr>
        <w:t xml:space="preserve"> часть. 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Г. Гендель. Пассакалия из сюиты соль минор. Хор «Аллилуйя» (№ 44) из оратории «Мессия».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Дж. Гершвин. Опера «Порги и </w:t>
      </w:r>
      <w:proofErr w:type="spellStart"/>
      <w:r w:rsidRPr="006956F4">
        <w:rPr>
          <w:rFonts w:ascii="Times New Roman" w:hAnsi="Times New Roman"/>
          <w:sz w:val="24"/>
          <w:szCs w:val="24"/>
        </w:rPr>
        <w:t>Бесс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» (Колыбельная Клары из I д., Песня Порги из II д., Дуэт Порги и </w:t>
      </w:r>
      <w:proofErr w:type="spellStart"/>
      <w:r w:rsidRPr="006956F4">
        <w:rPr>
          <w:rFonts w:ascii="Times New Roman" w:hAnsi="Times New Roman"/>
          <w:sz w:val="24"/>
          <w:szCs w:val="24"/>
        </w:rPr>
        <w:t>Бесс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 из II д., Песенка Спортинг </w:t>
      </w:r>
      <w:proofErr w:type="spellStart"/>
      <w:r w:rsidRPr="006956F4">
        <w:rPr>
          <w:rFonts w:ascii="Times New Roman" w:hAnsi="Times New Roman"/>
          <w:sz w:val="24"/>
          <w:szCs w:val="24"/>
        </w:rPr>
        <w:t>Лайфа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 из II д.). Концерт для ф-но с оркестром (Ι часть). Рапсодия в блюзовых тонах. «Любимый мой» (сл. А. Гершвина, русский текст Т. Сикорской).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lastRenderedPageBreak/>
        <w:t xml:space="preserve">М. Глинка. Опера «Иван Сусанин» (Рондо </w:t>
      </w:r>
      <w:proofErr w:type="spellStart"/>
      <w:r w:rsidRPr="006956F4">
        <w:rPr>
          <w:rFonts w:ascii="Times New Roman" w:hAnsi="Times New Roman"/>
          <w:sz w:val="24"/>
          <w:szCs w:val="24"/>
        </w:rPr>
        <w:t>Антониды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 из I д., хор «</w:t>
      </w:r>
      <w:proofErr w:type="spellStart"/>
      <w:r w:rsidRPr="006956F4">
        <w:rPr>
          <w:rFonts w:ascii="Times New Roman" w:hAnsi="Times New Roman"/>
          <w:sz w:val="24"/>
          <w:szCs w:val="24"/>
        </w:rPr>
        <w:t>Разгулялися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956F4">
        <w:rPr>
          <w:rFonts w:ascii="Times New Roman" w:hAnsi="Times New Roman"/>
          <w:sz w:val="24"/>
          <w:szCs w:val="24"/>
        </w:rPr>
        <w:t>разливалися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», романс </w:t>
      </w:r>
      <w:proofErr w:type="spellStart"/>
      <w:r w:rsidRPr="006956F4">
        <w:rPr>
          <w:rFonts w:ascii="Times New Roman" w:hAnsi="Times New Roman"/>
          <w:sz w:val="24"/>
          <w:szCs w:val="24"/>
        </w:rPr>
        <w:t>Антониды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, Полонез, Краковяк, Мазурка из II д., Песня Вани из III д., Хор поляков из IV д., Ария Сусанина из IV д., хор «Славься!»). Опера «Руслан и Людмила» (Увертюра, Сцена </w:t>
      </w:r>
      <w:proofErr w:type="spellStart"/>
      <w:r w:rsidRPr="006956F4">
        <w:rPr>
          <w:rFonts w:ascii="Times New Roman" w:hAnsi="Times New Roman"/>
          <w:sz w:val="24"/>
          <w:szCs w:val="24"/>
        </w:rPr>
        <w:t>Наины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956F4">
        <w:rPr>
          <w:rFonts w:ascii="Times New Roman" w:hAnsi="Times New Roman"/>
          <w:sz w:val="24"/>
          <w:szCs w:val="24"/>
        </w:rPr>
        <w:t>Фарлафа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, Персидский хор, заключительный хор «Слава великим богам!»). «Вальс-фантазия». Романс «Я помню чудное мгновенье» (ст. А. Пушкина). «Патриотическая песня» (сл. А. </w:t>
      </w:r>
      <w:proofErr w:type="spellStart"/>
      <w:r w:rsidRPr="006956F4">
        <w:rPr>
          <w:rFonts w:ascii="Times New Roman" w:hAnsi="Times New Roman"/>
          <w:sz w:val="24"/>
          <w:szCs w:val="24"/>
        </w:rPr>
        <w:t>Машистова</w:t>
      </w:r>
      <w:proofErr w:type="spellEnd"/>
      <w:r w:rsidRPr="006956F4">
        <w:rPr>
          <w:rFonts w:ascii="Times New Roman" w:hAnsi="Times New Roman"/>
          <w:sz w:val="24"/>
          <w:szCs w:val="24"/>
        </w:rPr>
        <w:t>). Романс «Жаворонок» (ст. Н. Кукольника).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М. Глинка-М. Балакирев. «Жаворонок» (фортепианная пьеса).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К. Глюк. Опера «Орфей и </w:t>
      </w:r>
      <w:proofErr w:type="spellStart"/>
      <w:r w:rsidRPr="006956F4">
        <w:rPr>
          <w:rFonts w:ascii="Times New Roman" w:hAnsi="Times New Roman"/>
          <w:sz w:val="24"/>
          <w:szCs w:val="24"/>
        </w:rPr>
        <w:t>Эвридика</w:t>
      </w:r>
      <w:proofErr w:type="spellEnd"/>
      <w:r w:rsidRPr="006956F4">
        <w:rPr>
          <w:rFonts w:ascii="Times New Roman" w:hAnsi="Times New Roman"/>
          <w:sz w:val="24"/>
          <w:szCs w:val="24"/>
        </w:rPr>
        <w:t>» (хор «Струн золотых напев», Мелодия, Хор фурий).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Э. Григ. Музыка к драме Г. Ибсена «Пер </w:t>
      </w:r>
      <w:proofErr w:type="spellStart"/>
      <w:r w:rsidRPr="006956F4">
        <w:rPr>
          <w:rFonts w:ascii="Times New Roman" w:hAnsi="Times New Roman"/>
          <w:sz w:val="24"/>
          <w:szCs w:val="24"/>
        </w:rPr>
        <w:t>Гюнт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» (Песня </w:t>
      </w:r>
      <w:proofErr w:type="spellStart"/>
      <w:r w:rsidRPr="006956F4">
        <w:rPr>
          <w:rFonts w:ascii="Times New Roman" w:hAnsi="Times New Roman"/>
          <w:sz w:val="24"/>
          <w:szCs w:val="24"/>
        </w:rPr>
        <w:t>Сольвейг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, «Смерть </w:t>
      </w:r>
      <w:proofErr w:type="spellStart"/>
      <w:r w:rsidRPr="006956F4">
        <w:rPr>
          <w:rFonts w:ascii="Times New Roman" w:hAnsi="Times New Roman"/>
          <w:sz w:val="24"/>
          <w:szCs w:val="24"/>
        </w:rPr>
        <w:t>Озе</w:t>
      </w:r>
      <w:proofErr w:type="spellEnd"/>
      <w:r w:rsidRPr="006956F4">
        <w:rPr>
          <w:rFonts w:ascii="Times New Roman" w:hAnsi="Times New Roman"/>
          <w:sz w:val="24"/>
          <w:szCs w:val="24"/>
        </w:rPr>
        <w:t>»). Соната для виолончели и фортепиано» (Ι часть).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А. </w:t>
      </w:r>
      <w:proofErr w:type="spellStart"/>
      <w:r w:rsidRPr="006956F4">
        <w:rPr>
          <w:rFonts w:ascii="Times New Roman" w:hAnsi="Times New Roman"/>
          <w:sz w:val="24"/>
          <w:szCs w:val="24"/>
        </w:rPr>
        <w:t>Гурилев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. «Домик-крошечка» (сл. С. Любецкого). «Вьется ласточка сизокрылая» (сл. Н. </w:t>
      </w:r>
      <w:proofErr w:type="spellStart"/>
      <w:r w:rsidRPr="006956F4">
        <w:rPr>
          <w:rFonts w:ascii="Times New Roman" w:hAnsi="Times New Roman"/>
          <w:sz w:val="24"/>
          <w:szCs w:val="24"/>
        </w:rPr>
        <w:t>Грекова</w:t>
      </w:r>
      <w:proofErr w:type="spellEnd"/>
      <w:r w:rsidRPr="006956F4">
        <w:rPr>
          <w:rFonts w:ascii="Times New Roman" w:hAnsi="Times New Roman"/>
          <w:sz w:val="24"/>
          <w:szCs w:val="24"/>
        </w:rPr>
        <w:t>). «Колокольчик» (сл. И. Макарова).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К. Дебюсси. Ноктюрн «Празднества». «</w:t>
      </w:r>
      <w:proofErr w:type="spellStart"/>
      <w:r w:rsidRPr="006956F4">
        <w:rPr>
          <w:rFonts w:ascii="Times New Roman" w:hAnsi="Times New Roman"/>
          <w:sz w:val="24"/>
          <w:szCs w:val="24"/>
        </w:rPr>
        <w:t>Бергамасская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 сюита» («Лунный свет»). Фортепианная сюита «Детский уголок» («Кукольный </w:t>
      </w:r>
      <w:proofErr w:type="spellStart"/>
      <w:r w:rsidRPr="006956F4">
        <w:rPr>
          <w:rFonts w:ascii="Times New Roman" w:hAnsi="Times New Roman"/>
          <w:sz w:val="24"/>
          <w:szCs w:val="24"/>
        </w:rPr>
        <w:t>кэк-уок</w:t>
      </w:r>
      <w:proofErr w:type="spellEnd"/>
      <w:r w:rsidRPr="006956F4">
        <w:rPr>
          <w:rFonts w:ascii="Times New Roman" w:hAnsi="Times New Roman"/>
          <w:sz w:val="24"/>
          <w:szCs w:val="24"/>
        </w:rPr>
        <w:t>»).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Б. </w:t>
      </w:r>
      <w:proofErr w:type="spellStart"/>
      <w:r w:rsidRPr="006956F4">
        <w:rPr>
          <w:rFonts w:ascii="Times New Roman" w:hAnsi="Times New Roman"/>
          <w:sz w:val="24"/>
          <w:szCs w:val="24"/>
        </w:rPr>
        <w:t>Дварионас</w:t>
      </w:r>
      <w:proofErr w:type="spellEnd"/>
      <w:r w:rsidRPr="006956F4">
        <w:rPr>
          <w:rFonts w:ascii="Times New Roman" w:hAnsi="Times New Roman"/>
          <w:sz w:val="24"/>
          <w:szCs w:val="24"/>
        </w:rPr>
        <w:t>. «Деревянная лошадка».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И. Дунаевский. Марш </w:t>
      </w:r>
      <w:proofErr w:type="gramStart"/>
      <w:r w:rsidRPr="006956F4">
        <w:rPr>
          <w:rFonts w:ascii="Times New Roman" w:hAnsi="Times New Roman"/>
          <w:sz w:val="24"/>
          <w:szCs w:val="24"/>
        </w:rPr>
        <w:t>из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к/ф «</w:t>
      </w:r>
      <w:proofErr w:type="gramStart"/>
      <w:r w:rsidRPr="006956F4">
        <w:rPr>
          <w:rFonts w:ascii="Times New Roman" w:hAnsi="Times New Roman"/>
          <w:sz w:val="24"/>
          <w:szCs w:val="24"/>
        </w:rPr>
        <w:t>Веселые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ребята» (сл. В. Лебедева-Кумача). Оперетта «Белая акация» (Вальс, Песня об Одессе, Выход Ларисы и семи кавалеров).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А. Журбин. Рок-опера «Орфей и </w:t>
      </w:r>
      <w:proofErr w:type="spellStart"/>
      <w:r w:rsidRPr="006956F4">
        <w:rPr>
          <w:rFonts w:ascii="Times New Roman" w:hAnsi="Times New Roman"/>
          <w:sz w:val="24"/>
          <w:szCs w:val="24"/>
        </w:rPr>
        <w:t>Эвридика</w:t>
      </w:r>
      <w:proofErr w:type="spellEnd"/>
      <w:r w:rsidRPr="006956F4">
        <w:rPr>
          <w:rFonts w:ascii="Times New Roman" w:hAnsi="Times New Roman"/>
          <w:sz w:val="24"/>
          <w:szCs w:val="24"/>
        </w:rPr>
        <w:t>» (фрагменты по выбору учителя).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Знаменный распев.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Pr="006956F4">
        <w:rPr>
          <w:rFonts w:ascii="Times New Roman" w:hAnsi="Times New Roman"/>
          <w:sz w:val="24"/>
          <w:szCs w:val="24"/>
        </w:rPr>
        <w:t>Кабалевский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. Опера «Кола </w:t>
      </w:r>
      <w:proofErr w:type="spellStart"/>
      <w:r w:rsidRPr="006956F4">
        <w:rPr>
          <w:rFonts w:ascii="Times New Roman" w:hAnsi="Times New Roman"/>
          <w:sz w:val="24"/>
          <w:szCs w:val="24"/>
        </w:rPr>
        <w:t>Брюньон</w:t>
      </w:r>
      <w:proofErr w:type="spellEnd"/>
      <w:r w:rsidRPr="006956F4">
        <w:rPr>
          <w:rFonts w:ascii="Times New Roman" w:hAnsi="Times New Roman"/>
          <w:sz w:val="24"/>
          <w:szCs w:val="24"/>
        </w:rPr>
        <w:t>» (Увертюра, Монолог Кола). Концерт № 3 для ф-но с оркестром (Финал). «Реквием» на стихи Р. Рождественского («Наши дети», «Помните!»). «Школьные годы».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В. Калинников. Симфония № 1 (соль минор, I часть).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К. </w:t>
      </w:r>
      <w:proofErr w:type="spellStart"/>
      <w:r w:rsidRPr="006956F4">
        <w:rPr>
          <w:rFonts w:ascii="Times New Roman" w:hAnsi="Times New Roman"/>
          <w:sz w:val="24"/>
          <w:szCs w:val="24"/>
        </w:rPr>
        <w:t>Караев</w:t>
      </w:r>
      <w:proofErr w:type="spellEnd"/>
      <w:r w:rsidRPr="006956F4">
        <w:rPr>
          <w:rFonts w:ascii="Times New Roman" w:hAnsi="Times New Roman"/>
          <w:sz w:val="24"/>
          <w:szCs w:val="24"/>
        </w:rPr>
        <w:t>. Балет «Тропою грома» (Танец черных).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Pr="006956F4">
        <w:rPr>
          <w:rFonts w:ascii="Times New Roman" w:hAnsi="Times New Roman"/>
          <w:sz w:val="24"/>
          <w:szCs w:val="24"/>
        </w:rPr>
        <w:t>Каччини</w:t>
      </w:r>
      <w:proofErr w:type="spellEnd"/>
      <w:r w:rsidRPr="006956F4">
        <w:rPr>
          <w:rFonts w:ascii="Times New Roman" w:hAnsi="Times New Roman"/>
          <w:sz w:val="24"/>
          <w:szCs w:val="24"/>
        </w:rPr>
        <w:t>. «</w:t>
      </w:r>
      <w:r w:rsidRPr="006956F4">
        <w:rPr>
          <w:rFonts w:ascii="Times New Roman" w:hAnsi="Times New Roman"/>
          <w:sz w:val="24"/>
          <w:szCs w:val="24"/>
          <w:lang w:val="en-US"/>
        </w:rPr>
        <w:t>Ave</w:t>
      </w:r>
      <w:r w:rsidRPr="006956F4">
        <w:rPr>
          <w:rFonts w:ascii="Times New Roman" w:hAnsi="Times New Roman"/>
          <w:sz w:val="24"/>
          <w:szCs w:val="24"/>
        </w:rPr>
        <w:t xml:space="preserve"> </w:t>
      </w:r>
      <w:r w:rsidRPr="006956F4">
        <w:rPr>
          <w:rFonts w:ascii="Times New Roman" w:hAnsi="Times New Roman"/>
          <w:sz w:val="24"/>
          <w:szCs w:val="24"/>
          <w:lang w:val="en-US"/>
        </w:rPr>
        <w:t>Maria».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В. </w:t>
      </w:r>
      <w:proofErr w:type="spellStart"/>
      <w:r w:rsidRPr="006956F4">
        <w:rPr>
          <w:rFonts w:ascii="Times New Roman" w:hAnsi="Times New Roman"/>
          <w:sz w:val="24"/>
          <w:szCs w:val="24"/>
        </w:rPr>
        <w:t>Кикта</w:t>
      </w:r>
      <w:proofErr w:type="spellEnd"/>
      <w:r w:rsidRPr="006956F4">
        <w:rPr>
          <w:rFonts w:ascii="Times New Roman" w:hAnsi="Times New Roman"/>
          <w:sz w:val="24"/>
          <w:szCs w:val="24"/>
        </w:rPr>
        <w:t>. Фрески Софии Киевской (концертная симфония для арфы с оркестром) (фрагменты по усмотрению учителя). «Мой край тополиный» (сл. И. Векшегоновой).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В. </w:t>
      </w:r>
      <w:proofErr w:type="spellStart"/>
      <w:r w:rsidRPr="006956F4">
        <w:rPr>
          <w:rFonts w:ascii="Times New Roman" w:hAnsi="Times New Roman"/>
          <w:sz w:val="24"/>
          <w:szCs w:val="24"/>
        </w:rPr>
        <w:t>Лаурушас</w:t>
      </w:r>
      <w:proofErr w:type="spellEnd"/>
      <w:r w:rsidRPr="006956F4">
        <w:rPr>
          <w:rFonts w:ascii="Times New Roman" w:hAnsi="Times New Roman"/>
          <w:sz w:val="24"/>
          <w:szCs w:val="24"/>
        </w:rPr>
        <w:t>. «В путь».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Ф. Лист. Венгерская рапсодия № 2. Этюд Паганини (№ 6).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И. </w:t>
      </w:r>
      <w:proofErr w:type="spellStart"/>
      <w:r w:rsidRPr="006956F4">
        <w:rPr>
          <w:rFonts w:ascii="Times New Roman" w:hAnsi="Times New Roman"/>
          <w:sz w:val="24"/>
          <w:szCs w:val="24"/>
        </w:rPr>
        <w:t>Лученок</w:t>
      </w:r>
      <w:proofErr w:type="spellEnd"/>
      <w:r w:rsidRPr="006956F4">
        <w:rPr>
          <w:rFonts w:ascii="Times New Roman" w:hAnsi="Times New Roman"/>
          <w:sz w:val="24"/>
          <w:szCs w:val="24"/>
        </w:rPr>
        <w:t>. «Хатынь» (ст. Г. Петренко).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А. </w:t>
      </w:r>
      <w:proofErr w:type="spellStart"/>
      <w:r w:rsidRPr="006956F4">
        <w:rPr>
          <w:rFonts w:ascii="Times New Roman" w:hAnsi="Times New Roman"/>
          <w:sz w:val="24"/>
          <w:szCs w:val="24"/>
        </w:rPr>
        <w:t>Лядов</w:t>
      </w:r>
      <w:proofErr w:type="spellEnd"/>
      <w:r w:rsidRPr="006956F4">
        <w:rPr>
          <w:rFonts w:ascii="Times New Roman" w:hAnsi="Times New Roman"/>
          <w:sz w:val="24"/>
          <w:szCs w:val="24"/>
        </w:rPr>
        <w:t>. Кикимора (народное сказание для оркестра).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Ф. </w:t>
      </w:r>
      <w:proofErr w:type="spellStart"/>
      <w:r w:rsidRPr="006956F4">
        <w:rPr>
          <w:rFonts w:ascii="Times New Roman" w:hAnsi="Times New Roman"/>
          <w:sz w:val="24"/>
          <w:szCs w:val="24"/>
        </w:rPr>
        <w:t>Лэй</w:t>
      </w:r>
      <w:proofErr w:type="spellEnd"/>
      <w:r w:rsidRPr="006956F4">
        <w:rPr>
          <w:rFonts w:ascii="Times New Roman" w:hAnsi="Times New Roman"/>
          <w:sz w:val="24"/>
          <w:szCs w:val="24"/>
        </w:rPr>
        <w:t>. «История любви».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Мадригалы эпохи Возрождения.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Р. де Лиль. «Марсельеза».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А. Марчелло. Концерт для гобоя с оркестром ре минор (II часть, Адажио).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М. Матвеев. «Матушка, матушка, что во поле пыльно».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lastRenderedPageBreak/>
        <w:t xml:space="preserve">Д. </w:t>
      </w:r>
      <w:proofErr w:type="spellStart"/>
      <w:r w:rsidRPr="006956F4">
        <w:rPr>
          <w:rFonts w:ascii="Times New Roman" w:hAnsi="Times New Roman"/>
          <w:sz w:val="24"/>
          <w:szCs w:val="24"/>
        </w:rPr>
        <w:t>Мийо</w:t>
      </w:r>
      <w:proofErr w:type="spellEnd"/>
      <w:r w:rsidRPr="006956F4">
        <w:rPr>
          <w:rFonts w:ascii="Times New Roman" w:hAnsi="Times New Roman"/>
          <w:sz w:val="24"/>
          <w:szCs w:val="24"/>
        </w:rPr>
        <w:t>. «</w:t>
      </w:r>
      <w:proofErr w:type="spellStart"/>
      <w:r w:rsidRPr="006956F4">
        <w:rPr>
          <w:rFonts w:ascii="Times New Roman" w:hAnsi="Times New Roman"/>
          <w:sz w:val="24"/>
          <w:szCs w:val="24"/>
        </w:rPr>
        <w:t>Бразилейра</w:t>
      </w:r>
      <w:proofErr w:type="spellEnd"/>
      <w:r w:rsidRPr="006956F4">
        <w:rPr>
          <w:rFonts w:ascii="Times New Roman" w:hAnsi="Times New Roman"/>
          <w:sz w:val="24"/>
          <w:szCs w:val="24"/>
        </w:rPr>
        <w:t>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И. Морозов. </w:t>
      </w:r>
      <w:proofErr w:type="gramStart"/>
      <w:r w:rsidRPr="006956F4">
        <w:rPr>
          <w:rFonts w:ascii="Times New Roman" w:hAnsi="Times New Roman"/>
          <w:sz w:val="24"/>
          <w:szCs w:val="24"/>
        </w:rPr>
        <w:t>Балет «Айболит» (фрагменты: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956F4">
        <w:rPr>
          <w:rFonts w:ascii="Times New Roman" w:hAnsi="Times New Roman"/>
          <w:sz w:val="24"/>
          <w:szCs w:val="24"/>
        </w:rPr>
        <w:t>Полечка</w:t>
      </w:r>
      <w:proofErr w:type="spellEnd"/>
      <w:r w:rsidRPr="006956F4">
        <w:rPr>
          <w:rFonts w:ascii="Times New Roman" w:hAnsi="Times New Roman"/>
          <w:sz w:val="24"/>
          <w:szCs w:val="24"/>
        </w:rPr>
        <w:t>, Морское плавание, Галоп).</w:t>
      </w:r>
      <w:proofErr w:type="gramEnd"/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В. Моцарт. Фантазия для фортепиано </w:t>
      </w:r>
      <w:proofErr w:type="gramStart"/>
      <w:r w:rsidRPr="006956F4">
        <w:rPr>
          <w:rFonts w:ascii="Times New Roman" w:hAnsi="Times New Roman"/>
          <w:sz w:val="24"/>
          <w:szCs w:val="24"/>
        </w:rPr>
        <w:t>до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минор. Фантазия для фортепиано ре минор. Соната </w:t>
      </w:r>
      <w:proofErr w:type="gramStart"/>
      <w:r w:rsidRPr="006956F4">
        <w:rPr>
          <w:rFonts w:ascii="Times New Roman" w:hAnsi="Times New Roman"/>
          <w:sz w:val="24"/>
          <w:szCs w:val="24"/>
        </w:rPr>
        <w:t>до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мажор (</w:t>
      </w:r>
      <w:proofErr w:type="spellStart"/>
      <w:r w:rsidRPr="006956F4">
        <w:rPr>
          <w:rFonts w:ascii="Times New Roman" w:hAnsi="Times New Roman"/>
          <w:sz w:val="24"/>
          <w:szCs w:val="24"/>
        </w:rPr>
        <w:t>эксп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. Ι ч.). «Маленькая ночная серенада» (Рондо). Симфония № 40. Симфония № 41 (фрагмент ΙΙ </w:t>
      </w:r>
      <w:proofErr w:type="gramStart"/>
      <w:r w:rsidRPr="006956F4">
        <w:rPr>
          <w:rFonts w:ascii="Times New Roman" w:hAnsi="Times New Roman"/>
          <w:sz w:val="24"/>
          <w:szCs w:val="24"/>
        </w:rPr>
        <w:t>ч</w:t>
      </w:r>
      <w:proofErr w:type="gramEnd"/>
      <w:r w:rsidRPr="006956F4">
        <w:rPr>
          <w:rFonts w:ascii="Times New Roman" w:hAnsi="Times New Roman"/>
          <w:sz w:val="24"/>
          <w:szCs w:val="24"/>
        </w:rPr>
        <w:t>.). Реквием («</w:t>
      </w:r>
      <w:r w:rsidRPr="006956F4">
        <w:rPr>
          <w:rFonts w:ascii="Times New Roman" w:hAnsi="Times New Roman"/>
          <w:sz w:val="24"/>
          <w:szCs w:val="24"/>
          <w:lang w:val="en-US"/>
        </w:rPr>
        <w:t>Dies</w:t>
      </w:r>
      <w:r w:rsidRPr="006956F4">
        <w:rPr>
          <w:rFonts w:ascii="Times New Roman" w:hAnsi="Times New Roman"/>
          <w:sz w:val="24"/>
          <w:szCs w:val="24"/>
        </w:rPr>
        <w:t xml:space="preserve"> </w:t>
      </w:r>
      <w:r w:rsidRPr="006956F4">
        <w:rPr>
          <w:rFonts w:ascii="Times New Roman" w:hAnsi="Times New Roman"/>
          <w:sz w:val="24"/>
          <w:szCs w:val="24"/>
          <w:lang w:val="en-US"/>
        </w:rPr>
        <w:t>ire</w:t>
      </w:r>
      <w:r w:rsidRPr="006956F4">
        <w:rPr>
          <w:rFonts w:ascii="Times New Roman" w:hAnsi="Times New Roman"/>
          <w:sz w:val="24"/>
          <w:szCs w:val="24"/>
        </w:rPr>
        <w:t>», «</w:t>
      </w:r>
      <w:proofErr w:type="spellStart"/>
      <w:r w:rsidRPr="006956F4">
        <w:rPr>
          <w:rFonts w:ascii="Times New Roman" w:hAnsi="Times New Roman"/>
          <w:sz w:val="24"/>
          <w:szCs w:val="24"/>
        </w:rPr>
        <w:t>Lacrimoza</w:t>
      </w:r>
      <w:proofErr w:type="spellEnd"/>
      <w:r w:rsidRPr="006956F4">
        <w:rPr>
          <w:rFonts w:ascii="Times New Roman" w:hAnsi="Times New Roman"/>
          <w:sz w:val="24"/>
          <w:szCs w:val="24"/>
        </w:rPr>
        <w:t>»). Соната № 11 (I, II, III ч.). Фрагменты из оперы «Волшебная флейта». Мотет «</w:t>
      </w:r>
      <w:r w:rsidRPr="006956F4">
        <w:rPr>
          <w:rFonts w:ascii="Times New Roman" w:hAnsi="Times New Roman"/>
          <w:sz w:val="24"/>
          <w:szCs w:val="24"/>
          <w:lang w:val="en-US"/>
        </w:rPr>
        <w:t>Ave</w:t>
      </w:r>
      <w:r w:rsidRPr="006956F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956F4">
        <w:rPr>
          <w:rFonts w:ascii="Times New Roman" w:hAnsi="Times New Roman"/>
          <w:sz w:val="24"/>
          <w:szCs w:val="24"/>
          <w:lang w:val="en-US"/>
        </w:rPr>
        <w:t>verum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56F4">
        <w:rPr>
          <w:rFonts w:ascii="Times New Roman" w:hAnsi="Times New Roman"/>
          <w:bCs/>
          <w:sz w:val="24"/>
          <w:szCs w:val="24"/>
          <w:shd w:val="clear" w:color="auto" w:fill="FFFFFF"/>
        </w:rPr>
        <w:t>corpus</w:t>
      </w:r>
      <w:proofErr w:type="spellEnd"/>
      <w:r w:rsidRPr="006956F4">
        <w:rPr>
          <w:rFonts w:ascii="Times New Roman" w:hAnsi="Times New Roman"/>
          <w:sz w:val="24"/>
          <w:szCs w:val="24"/>
        </w:rPr>
        <w:t>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М. Мусоргский. Опера «Борис Годунов» (Вступление, Песня </w:t>
      </w:r>
      <w:proofErr w:type="spellStart"/>
      <w:r w:rsidRPr="006956F4">
        <w:rPr>
          <w:rFonts w:ascii="Times New Roman" w:hAnsi="Times New Roman"/>
          <w:sz w:val="24"/>
          <w:szCs w:val="24"/>
        </w:rPr>
        <w:t>Варлаама</w:t>
      </w:r>
      <w:proofErr w:type="spellEnd"/>
      <w:r w:rsidRPr="006956F4">
        <w:rPr>
          <w:rFonts w:ascii="Times New Roman" w:hAnsi="Times New Roman"/>
          <w:sz w:val="24"/>
          <w:szCs w:val="24"/>
        </w:rPr>
        <w:t>, Сцена смерти Бориса, сцена под Кромами). Опера «</w:t>
      </w:r>
      <w:proofErr w:type="spellStart"/>
      <w:r w:rsidRPr="006956F4">
        <w:rPr>
          <w:rFonts w:ascii="Times New Roman" w:hAnsi="Times New Roman"/>
          <w:sz w:val="24"/>
          <w:szCs w:val="24"/>
        </w:rPr>
        <w:t>Хованщина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» (Вступление, Пляска </w:t>
      </w:r>
      <w:proofErr w:type="spellStart"/>
      <w:r w:rsidRPr="006956F4">
        <w:rPr>
          <w:rFonts w:ascii="Times New Roman" w:hAnsi="Times New Roman"/>
          <w:sz w:val="24"/>
          <w:szCs w:val="24"/>
        </w:rPr>
        <w:t>персидок</w:t>
      </w:r>
      <w:proofErr w:type="spellEnd"/>
      <w:r w:rsidRPr="006956F4">
        <w:rPr>
          <w:rFonts w:ascii="Times New Roman" w:hAnsi="Times New Roman"/>
          <w:sz w:val="24"/>
          <w:szCs w:val="24"/>
        </w:rPr>
        <w:t>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Н. </w:t>
      </w:r>
      <w:proofErr w:type="spellStart"/>
      <w:r w:rsidRPr="006956F4">
        <w:rPr>
          <w:rFonts w:ascii="Times New Roman" w:hAnsi="Times New Roman"/>
          <w:sz w:val="24"/>
          <w:szCs w:val="24"/>
        </w:rPr>
        <w:t>Мясковский</w:t>
      </w:r>
      <w:proofErr w:type="spellEnd"/>
      <w:r w:rsidRPr="006956F4">
        <w:rPr>
          <w:rFonts w:ascii="Times New Roman" w:hAnsi="Times New Roman"/>
          <w:sz w:val="24"/>
          <w:szCs w:val="24"/>
        </w:rPr>
        <w:t>. Симфония № 6 (экспозиция финала).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Народные музыкальные произведения России, народов РФ и стран мира по выбору образовательной организации.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Негритянский спиричуэл.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М. Огинский. Полонез ре минор («Прощание с Родиной»).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К. </w:t>
      </w:r>
      <w:proofErr w:type="spellStart"/>
      <w:r w:rsidRPr="006956F4">
        <w:rPr>
          <w:rFonts w:ascii="Times New Roman" w:hAnsi="Times New Roman"/>
          <w:sz w:val="24"/>
          <w:szCs w:val="24"/>
        </w:rPr>
        <w:t>Орф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. Сценическая кантата для певцов, хора и оркестра «Кармина Бурана». </w:t>
      </w:r>
      <w:proofErr w:type="gramStart"/>
      <w:r w:rsidRPr="006956F4">
        <w:rPr>
          <w:rFonts w:ascii="Times New Roman" w:hAnsi="Times New Roman"/>
          <w:sz w:val="24"/>
          <w:szCs w:val="24"/>
        </w:rPr>
        <w:t>(</w:t>
      </w:r>
      <w:r w:rsidRPr="006956F4">
        <w:rPr>
          <w:rFonts w:ascii="Times New Roman" w:hAnsi="Times New Roman"/>
          <w:sz w:val="24"/>
          <w:szCs w:val="24"/>
          <w:shd w:val="clear" w:color="auto" w:fill="FFFFFF"/>
        </w:rPr>
        <w:t xml:space="preserve">«Песни </w:t>
      </w:r>
      <w:proofErr w:type="spellStart"/>
      <w:r w:rsidRPr="006956F4">
        <w:rPr>
          <w:rFonts w:ascii="Times New Roman" w:hAnsi="Times New Roman"/>
          <w:sz w:val="24"/>
          <w:szCs w:val="24"/>
          <w:shd w:val="clear" w:color="auto" w:fill="FFFFFF"/>
        </w:rPr>
        <w:t>Бойерна</w:t>
      </w:r>
      <w:proofErr w:type="spellEnd"/>
      <w:r w:rsidRPr="006956F4">
        <w:rPr>
          <w:rFonts w:ascii="Times New Roman" w:hAnsi="Times New Roman"/>
          <w:sz w:val="24"/>
          <w:szCs w:val="24"/>
          <w:shd w:val="clear" w:color="auto" w:fill="FFFFFF"/>
        </w:rPr>
        <w:t>:</w:t>
      </w:r>
      <w:proofErr w:type="gramEnd"/>
      <w:r w:rsidRPr="006956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6956F4">
        <w:rPr>
          <w:rFonts w:ascii="Times New Roman" w:hAnsi="Times New Roman"/>
          <w:sz w:val="24"/>
          <w:szCs w:val="24"/>
          <w:shd w:val="clear" w:color="auto" w:fill="FFFFFF"/>
        </w:rPr>
        <w:t>Мирские песни для исполнения певцами и хорами, совместно с инструментами и магическими изображениями») (фрагменты по выбору учителя</w:t>
      </w:r>
      <w:r w:rsidRPr="006956F4">
        <w:rPr>
          <w:rFonts w:ascii="Times New Roman" w:hAnsi="Times New Roman"/>
          <w:sz w:val="24"/>
          <w:szCs w:val="24"/>
        </w:rPr>
        <w:t>).</w:t>
      </w:r>
      <w:proofErr w:type="gramEnd"/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Дж. </w:t>
      </w:r>
      <w:proofErr w:type="spellStart"/>
      <w:r w:rsidRPr="006956F4">
        <w:rPr>
          <w:rFonts w:ascii="Times New Roman" w:hAnsi="Times New Roman"/>
          <w:sz w:val="24"/>
          <w:szCs w:val="24"/>
        </w:rPr>
        <w:t>Перголези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6956F4">
        <w:rPr>
          <w:rFonts w:ascii="Times New Roman" w:hAnsi="Times New Roman"/>
          <w:sz w:val="24"/>
          <w:szCs w:val="24"/>
          <w:lang w:val="en-US"/>
        </w:rPr>
        <w:t>Stabat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 </w:t>
      </w:r>
      <w:r w:rsidRPr="006956F4">
        <w:rPr>
          <w:rFonts w:ascii="Times New Roman" w:hAnsi="Times New Roman"/>
          <w:sz w:val="24"/>
          <w:szCs w:val="24"/>
          <w:lang w:val="en-US"/>
        </w:rPr>
        <w:t>mater</w:t>
      </w:r>
      <w:r w:rsidRPr="006956F4">
        <w:rPr>
          <w:rFonts w:ascii="Times New Roman" w:hAnsi="Times New Roman"/>
          <w:sz w:val="24"/>
          <w:szCs w:val="24"/>
        </w:rPr>
        <w:t>» (фрагменты по выбору учителя).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С. Прокофьев. Опера «Война и мир» (Ария Кутузова, Вальс). Соната № 2 (Ι ч.). Симфония № 1 («Классическая»</w:t>
      </w:r>
      <w:proofErr w:type="gramStart"/>
      <w:r w:rsidRPr="006956F4">
        <w:rPr>
          <w:rFonts w:ascii="Times New Roman" w:hAnsi="Times New Roman"/>
          <w:sz w:val="24"/>
          <w:szCs w:val="24"/>
        </w:rPr>
        <w:t>.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Ι </w:t>
      </w:r>
      <w:proofErr w:type="gramStart"/>
      <w:r w:rsidRPr="006956F4">
        <w:rPr>
          <w:rFonts w:ascii="Times New Roman" w:hAnsi="Times New Roman"/>
          <w:sz w:val="24"/>
          <w:szCs w:val="24"/>
        </w:rPr>
        <w:t>ч</w:t>
      </w:r>
      <w:proofErr w:type="gramEnd"/>
      <w:r w:rsidRPr="006956F4">
        <w:rPr>
          <w:rFonts w:ascii="Times New Roman" w:hAnsi="Times New Roman"/>
          <w:sz w:val="24"/>
          <w:szCs w:val="24"/>
        </w:rPr>
        <w:t>., ΙΙ ч., III ч. Гавот, IV ч. Финал). Балет «Ромео и Джульетта» (Улица просыпается, Танец рыцарей, Патер Лоренцо). Кантата «Александр Невский» (Ледовое побоище). Фортепианные миниатюры «Мимолетности» (по выбору учителя).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М. Равель. «Болеро».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С. Рахманинов. Концерт № 2 для ф-но с оркестром (Ι часть). Концерт № 3 для ф-но с оркестром (Ι часть). «Вокализ». Романс «Весенние воды» (сл. Ф. Тютчева). Романс «Островок» (сл. К. Бальмонта, из Шелли). Романс «Сирень» (сл. Е. Бекетовой). Прелюдии (</w:t>
      </w:r>
      <w:proofErr w:type="gramStart"/>
      <w:r w:rsidRPr="006956F4">
        <w:rPr>
          <w:rFonts w:ascii="Times New Roman" w:hAnsi="Times New Roman"/>
          <w:sz w:val="24"/>
          <w:szCs w:val="24"/>
        </w:rPr>
        <w:t>до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956F4">
        <w:rPr>
          <w:rFonts w:ascii="Times New Roman" w:hAnsi="Times New Roman"/>
          <w:sz w:val="24"/>
          <w:szCs w:val="24"/>
        </w:rPr>
        <w:t>диез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минор, соль минор, соль диез минор). Сюита для двух фортепиано № 1 (фрагменты по выбору учителя). «Всенощное бдение» (фрагменты по выбору учителя).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Н. Римский-Корсаков. Опера «Садко» (Колыбельная </w:t>
      </w:r>
      <w:proofErr w:type="spellStart"/>
      <w:r w:rsidRPr="006956F4">
        <w:rPr>
          <w:rFonts w:ascii="Times New Roman" w:hAnsi="Times New Roman"/>
          <w:sz w:val="24"/>
          <w:szCs w:val="24"/>
        </w:rPr>
        <w:t>Волховы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, хороводная песня Садко «Заиграйте, мои </w:t>
      </w:r>
      <w:proofErr w:type="spellStart"/>
      <w:r w:rsidRPr="006956F4">
        <w:rPr>
          <w:rFonts w:ascii="Times New Roman" w:hAnsi="Times New Roman"/>
          <w:sz w:val="24"/>
          <w:szCs w:val="24"/>
        </w:rPr>
        <w:t>гусельки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», Сцена появления лебедей, Песня Варяжского гостя, Песня Индийского гостя, Песня </w:t>
      </w:r>
      <w:proofErr w:type="spellStart"/>
      <w:r w:rsidRPr="006956F4">
        <w:rPr>
          <w:rFonts w:ascii="Times New Roman" w:hAnsi="Times New Roman"/>
          <w:sz w:val="24"/>
          <w:szCs w:val="24"/>
        </w:rPr>
        <w:t>Веденецкого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 гостя). Опера «Золотой петушок» («Шествие»). </w:t>
      </w:r>
      <w:proofErr w:type="gramStart"/>
      <w:r w:rsidRPr="006956F4">
        <w:rPr>
          <w:rFonts w:ascii="Times New Roman" w:hAnsi="Times New Roman"/>
          <w:sz w:val="24"/>
          <w:szCs w:val="24"/>
        </w:rPr>
        <w:t>Опера «Снегурочка» (Пролог: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956F4">
        <w:rPr>
          <w:rFonts w:ascii="Times New Roman" w:hAnsi="Times New Roman"/>
          <w:sz w:val="24"/>
          <w:szCs w:val="24"/>
        </w:rPr>
        <w:t>Сцена Снегурочки с Морозом и Весной, Ария Снегурочки «С подружками по ягоды ходить»; Третья песня Леля (ΙΙΙ д.), Сцена таяния Снегурочки «Люблю и таю» (Ι</w:t>
      </w:r>
      <w:r w:rsidRPr="006956F4">
        <w:rPr>
          <w:rFonts w:ascii="Times New Roman" w:hAnsi="Times New Roman"/>
          <w:sz w:val="24"/>
          <w:szCs w:val="24"/>
          <w:lang w:val="en-US"/>
        </w:rPr>
        <w:t>V</w:t>
      </w:r>
      <w:r w:rsidRPr="006956F4">
        <w:rPr>
          <w:rFonts w:ascii="Times New Roman" w:hAnsi="Times New Roman"/>
          <w:sz w:val="24"/>
          <w:szCs w:val="24"/>
        </w:rPr>
        <w:t xml:space="preserve"> д.)).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Опера «Сказка о царе </w:t>
      </w:r>
      <w:proofErr w:type="spellStart"/>
      <w:r w:rsidRPr="006956F4">
        <w:rPr>
          <w:rFonts w:ascii="Times New Roman" w:hAnsi="Times New Roman"/>
          <w:sz w:val="24"/>
          <w:szCs w:val="24"/>
        </w:rPr>
        <w:t>Салтане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» («Полет шмеля»). Опера «Сказание о невидимом граде Китеже и деве </w:t>
      </w:r>
      <w:proofErr w:type="spellStart"/>
      <w:r w:rsidRPr="006956F4">
        <w:rPr>
          <w:rFonts w:ascii="Times New Roman" w:hAnsi="Times New Roman"/>
          <w:sz w:val="24"/>
          <w:szCs w:val="24"/>
        </w:rPr>
        <w:t>Февронии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» (оркестровый эпизод «Сеча при </w:t>
      </w:r>
      <w:proofErr w:type="spellStart"/>
      <w:r w:rsidRPr="006956F4">
        <w:rPr>
          <w:rFonts w:ascii="Times New Roman" w:hAnsi="Times New Roman"/>
          <w:sz w:val="24"/>
          <w:szCs w:val="24"/>
        </w:rPr>
        <w:t>Керженце</w:t>
      </w:r>
      <w:proofErr w:type="spellEnd"/>
      <w:r w:rsidRPr="006956F4">
        <w:rPr>
          <w:rFonts w:ascii="Times New Roman" w:hAnsi="Times New Roman"/>
          <w:sz w:val="24"/>
          <w:szCs w:val="24"/>
        </w:rPr>
        <w:t>»). Симфоническая сюита «</w:t>
      </w:r>
      <w:proofErr w:type="spellStart"/>
      <w:r w:rsidRPr="006956F4">
        <w:rPr>
          <w:rFonts w:ascii="Times New Roman" w:hAnsi="Times New Roman"/>
          <w:sz w:val="24"/>
          <w:szCs w:val="24"/>
        </w:rPr>
        <w:t>Шехеразада</w:t>
      </w:r>
      <w:proofErr w:type="spellEnd"/>
      <w:r w:rsidRPr="006956F4">
        <w:rPr>
          <w:rFonts w:ascii="Times New Roman" w:hAnsi="Times New Roman"/>
          <w:sz w:val="24"/>
          <w:szCs w:val="24"/>
        </w:rPr>
        <w:t>» (I часть). Романс «Горные вершины» (ст. М. Лермонтова).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А. Рубинштейн. Романс «Горные вершины» (ст. М. Лермонтова).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Ян Сибелиус. Музыка к пьесе А. </w:t>
      </w:r>
      <w:proofErr w:type="spellStart"/>
      <w:r w:rsidRPr="006956F4">
        <w:rPr>
          <w:rFonts w:ascii="Times New Roman" w:hAnsi="Times New Roman"/>
          <w:sz w:val="24"/>
          <w:szCs w:val="24"/>
        </w:rPr>
        <w:t>Ярнефельта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6956F4">
        <w:rPr>
          <w:rFonts w:ascii="Times New Roman" w:hAnsi="Times New Roman"/>
          <w:sz w:val="24"/>
          <w:szCs w:val="24"/>
        </w:rPr>
        <w:t>Куолема</w:t>
      </w:r>
      <w:proofErr w:type="spellEnd"/>
      <w:r w:rsidRPr="006956F4">
        <w:rPr>
          <w:rFonts w:ascii="Times New Roman" w:hAnsi="Times New Roman"/>
          <w:sz w:val="24"/>
          <w:szCs w:val="24"/>
        </w:rPr>
        <w:t>» («Грустный вальс»).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П. Сигер «Песня о молоте». «Все преодолеем».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lastRenderedPageBreak/>
        <w:t>Г. Свиридов. Кантата «Памяти С. Есенина» (ΙΙ ч. «Поет зима, аукает»). Сюита «Время, вперед!» (</w:t>
      </w:r>
      <w:r w:rsidRPr="006956F4">
        <w:rPr>
          <w:rFonts w:ascii="Times New Roman" w:hAnsi="Times New Roman"/>
          <w:sz w:val="24"/>
          <w:szCs w:val="24"/>
          <w:lang w:val="en-US"/>
        </w:rPr>
        <w:t>VI</w:t>
      </w:r>
      <w:r w:rsidRPr="006956F4">
        <w:rPr>
          <w:rFonts w:ascii="Times New Roman" w:hAnsi="Times New Roman"/>
          <w:sz w:val="24"/>
          <w:szCs w:val="24"/>
        </w:rPr>
        <w:t xml:space="preserve"> ч.). </w:t>
      </w:r>
      <w:proofErr w:type="gramStart"/>
      <w:r w:rsidRPr="006956F4">
        <w:rPr>
          <w:rFonts w:ascii="Times New Roman" w:hAnsi="Times New Roman"/>
          <w:sz w:val="24"/>
          <w:szCs w:val="24"/>
        </w:rPr>
        <w:t>«Музыкальные иллюстрации к повести А. Пушкина «Метель» («Тройка», «Вальс», «Весна и осень», «Романс», «Пастораль», «Военный марш», «Венчание»).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Музыка к драме А. Толстого «Царь Федор </w:t>
      </w:r>
      <w:proofErr w:type="spellStart"/>
      <w:r w:rsidRPr="006956F4">
        <w:rPr>
          <w:rFonts w:ascii="Times New Roman" w:hAnsi="Times New Roman"/>
          <w:sz w:val="24"/>
          <w:szCs w:val="24"/>
        </w:rPr>
        <w:t>Иоанович</w:t>
      </w:r>
      <w:proofErr w:type="spellEnd"/>
      <w:r w:rsidRPr="006956F4">
        <w:rPr>
          <w:rFonts w:ascii="Times New Roman" w:hAnsi="Times New Roman"/>
          <w:sz w:val="24"/>
          <w:szCs w:val="24"/>
        </w:rPr>
        <w:t>» («Любовь святая»).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А. Скрябин. Этюд № 12 (ре диез минор). Прелюдия № 4 (ми бемоль минор).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И. Стравинский. Балет «Петрушка» (Первая картина: темы гулянья, Балаганный дед, Танцовщица, Шарманщик играет на трубе, Фокусник играет на флейте, Танец оживших кукол). Сюита № 2 для оркестра. 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6956F4">
        <w:rPr>
          <w:rFonts w:ascii="Times New Roman" w:hAnsi="Times New Roman"/>
          <w:sz w:val="24"/>
          <w:szCs w:val="24"/>
        </w:rPr>
        <w:t>Теодоракис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 «На побережье тайном». «Я – фронт».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Б. Тищенко. Балет «Ярославна» (Плач Ярославны из ΙΙΙ действия, другие фрагменты по выбору учителя).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Э. </w:t>
      </w:r>
      <w:proofErr w:type="spellStart"/>
      <w:r w:rsidRPr="006956F4">
        <w:rPr>
          <w:rFonts w:ascii="Times New Roman" w:hAnsi="Times New Roman"/>
          <w:sz w:val="24"/>
          <w:szCs w:val="24"/>
        </w:rPr>
        <w:t>Уэббер</w:t>
      </w:r>
      <w:proofErr w:type="spellEnd"/>
      <w:r w:rsidRPr="006956F4">
        <w:rPr>
          <w:rFonts w:ascii="Times New Roman" w:hAnsi="Times New Roman"/>
          <w:sz w:val="24"/>
          <w:szCs w:val="24"/>
        </w:rPr>
        <w:t>. Рок-опера «Иисус Христос – суперзвезда» (фрагменты по выбору учителя). Мюзикл «Кошки», либретто по Т. Элиоту (фрагменты по выбору учителя).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А. Хачатурян. Балет «</w:t>
      </w:r>
      <w:proofErr w:type="spellStart"/>
      <w:r w:rsidRPr="006956F4">
        <w:rPr>
          <w:rFonts w:ascii="Times New Roman" w:hAnsi="Times New Roman"/>
          <w:sz w:val="24"/>
          <w:szCs w:val="24"/>
        </w:rPr>
        <w:t>Гаянэ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» (Танец с саблями, Колыбельная). Концерт для скрипки с оркестром (I ч., II ч., ΙΙΙ </w:t>
      </w:r>
      <w:proofErr w:type="gramStart"/>
      <w:r w:rsidRPr="006956F4">
        <w:rPr>
          <w:rFonts w:ascii="Times New Roman" w:hAnsi="Times New Roman"/>
          <w:sz w:val="24"/>
          <w:szCs w:val="24"/>
        </w:rPr>
        <w:t>ч</w:t>
      </w:r>
      <w:proofErr w:type="gramEnd"/>
      <w:r w:rsidRPr="006956F4">
        <w:rPr>
          <w:rFonts w:ascii="Times New Roman" w:hAnsi="Times New Roman"/>
          <w:sz w:val="24"/>
          <w:szCs w:val="24"/>
        </w:rPr>
        <w:t>.). Музыка к драме М. Лермонтова «Маскарад» (Галоп, Вальс).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К. Хачатурян. Балет «</w:t>
      </w:r>
      <w:proofErr w:type="spellStart"/>
      <w:r w:rsidRPr="006956F4">
        <w:rPr>
          <w:rFonts w:ascii="Times New Roman" w:hAnsi="Times New Roman"/>
          <w:sz w:val="24"/>
          <w:szCs w:val="24"/>
        </w:rPr>
        <w:t>Чиполлино</w:t>
      </w:r>
      <w:proofErr w:type="spellEnd"/>
      <w:r w:rsidRPr="006956F4">
        <w:rPr>
          <w:rFonts w:ascii="Times New Roman" w:hAnsi="Times New Roman"/>
          <w:sz w:val="24"/>
          <w:szCs w:val="24"/>
        </w:rPr>
        <w:t>» (фрагменты).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Т. Хренников. </w:t>
      </w:r>
      <w:proofErr w:type="gramStart"/>
      <w:r w:rsidRPr="006956F4">
        <w:rPr>
          <w:rFonts w:ascii="Times New Roman" w:hAnsi="Times New Roman"/>
          <w:sz w:val="24"/>
          <w:szCs w:val="24"/>
        </w:rPr>
        <w:t>Сюита из балета «Любовью за любовь» (Увертюра.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Общее адажио. Сцена заговора. Общий танец. Дуэт </w:t>
      </w:r>
      <w:proofErr w:type="spellStart"/>
      <w:r w:rsidRPr="006956F4">
        <w:rPr>
          <w:rFonts w:ascii="Times New Roman" w:hAnsi="Times New Roman"/>
          <w:sz w:val="24"/>
          <w:szCs w:val="24"/>
        </w:rPr>
        <w:t>Беатриче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 и Бенедикта. </w:t>
      </w:r>
      <w:proofErr w:type="gramStart"/>
      <w:r w:rsidRPr="006956F4">
        <w:rPr>
          <w:rFonts w:ascii="Times New Roman" w:hAnsi="Times New Roman"/>
          <w:sz w:val="24"/>
          <w:szCs w:val="24"/>
        </w:rPr>
        <w:t xml:space="preserve">Гимн любви). </w:t>
      </w:r>
      <w:proofErr w:type="gramEnd"/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П. Чайковский. Вступление к опере «Евгений Онегин». Симфония № 4 (ΙΙΙ ч.). Симфония № 5 (I ч., III ч. Вальс, IV ч. Финал). Симфония № 6. Концерт № 1 для ф-но с оркестром (ΙΙ ч., ΙΙΙ </w:t>
      </w:r>
      <w:proofErr w:type="gramStart"/>
      <w:r w:rsidRPr="006956F4">
        <w:rPr>
          <w:rFonts w:ascii="Times New Roman" w:hAnsi="Times New Roman"/>
          <w:sz w:val="24"/>
          <w:szCs w:val="24"/>
        </w:rPr>
        <w:t>ч</w:t>
      </w:r>
      <w:proofErr w:type="gramEnd"/>
      <w:r w:rsidRPr="006956F4">
        <w:rPr>
          <w:rFonts w:ascii="Times New Roman" w:hAnsi="Times New Roman"/>
          <w:sz w:val="24"/>
          <w:szCs w:val="24"/>
        </w:rPr>
        <w:t>.). Увертюра-фантазия «Ромео и Джульетта». Торжественная увертюра «1812 год». Сюита № 4 «</w:t>
      </w:r>
      <w:proofErr w:type="spellStart"/>
      <w:r w:rsidRPr="006956F4">
        <w:rPr>
          <w:rFonts w:ascii="Times New Roman" w:hAnsi="Times New Roman"/>
          <w:sz w:val="24"/>
          <w:szCs w:val="24"/>
        </w:rPr>
        <w:t>Моцартиана</w:t>
      </w:r>
      <w:proofErr w:type="spellEnd"/>
      <w:r w:rsidRPr="006956F4">
        <w:rPr>
          <w:rFonts w:ascii="Times New Roman" w:hAnsi="Times New Roman"/>
          <w:sz w:val="24"/>
          <w:szCs w:val="24"/>
        </w:rPr>
        <w:t xml:space="preserve">». Фортепианный цикл «Времена года» («На тройке», «Баркарола»). Ноктюрн до-диез минор. «Всенощное бдение» («Богородице </w:t>
      </w:r>
      <w:proofErr w:type="spellStart"/>
      <w:r w:rsidRPr="006956F4">
        <w:rPr>
          <w:rFonts w:ascii="Times New Roman" w:hAnsi="Times New Roman"/>
          <w:sz w:val="24"/>
          <w:szCs w:val="24"/>
        </w:rPr>
        <w:t>Дево</w:t>
      </w:r>
      <w:proofErr w:type="spellEnd"/>
      <w:r w:rsidRPr="006956F4">
        <w:rPr>
          <w:rFonts w:ascii="Times New Roman" w:hAnsi="Times New Roman"/>
          <w:sz w:val="24"/>
          <w:szCs w:val="24"/>
        </w:rPr>
        <w:t>, радуйся» № 8). «Я ли в поле да не травушка была» (ст. И. Сурикова). «Легенда» (сл. А. Плещеева). «Покаянная молитва о Руси».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П. Чесноков. «Да исправится молитва моя».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М. Чюрленис. Прелюдия ре минор. Прелюдия ми минор. Прелюдия ля минор. Симфоническая поэма «Море».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А. </w:t>
      </w:r>
      <w:proofErr w:type="spellStart"/>
      <w:r w:rsidRPr="006956F4">
        <w:rPr>
          <w:rFonts w:ascii="Times New Roman" w:hAnsi="Times New Roman"/>
          <w:sz w:val="24"/>
          <w:szCs w:val="24"/>
        </w:rPr>
        <w:t>Шнитке</w:t>
      </w:r>
      <w:proofErr w:type="spellEnd"/>
      <w:r w:rsidRPr="006956F4">
        <w:rPr>
          <w:rFonts w:ascii="Times New Roman" w:hAnsi="Times New Roman"/>
          <w:sz w:val="24"/>
          <w:szCs w:val="24"/>
        </w:rPr>
        <w:t>. Кончерто гроссо. Сюита в старинном стиле для скрипки и фортепиано. Ревизская сказка (сюита из музыки к одноименному спектаклю на Таганке): Увертюра (№ 1), Детство Чичикова (№ 2), Шинель (№ 4),Чиновники (№ 5).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Ф. Шопен. Вальс № 6 (ре бемоль мажор). Вальс № 7 (</w:t>
      </w:r>
      <w:proofErr w:type="gramStart"/>
      <w:r w:rsidRPr="006956F4">
        <w:rPr>
          <w:rFonts w:ascii="Times New Roman" w:hAnsi="Times New Roman"/>
          <w:sz w:val="24"/>
          <w:szCs w:val="24"/>
        </w:rPr>
        <w:t>до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диез минор). Вальс № 10 (си минор). Мазурка № 1. Мазурка № 47. Мазурка № 48. Полонез (ля мажор). Ноктюрн фа минор. Этюд № 12 (</w:t>
      </w:r>
      <w:proofErr w:type="gramStart"/>
      <w:r w:rsidRPr="006956F4">
        <w:rPr>
          <w:rFonts w:ascii="Times New Roman" w:hAnsi="Times New Roman"/>
          <w:sz w:val="24"/>
          <w:szCs w:val="24"/>
        </w:rPr>
        <w:t>до</w:t>
      </w:r>
      <w:proofErr w:type="gramEnd"/>
      <w:r w:rsidRPr="006956F4">
        <w:rPr>
          <w:rFonts w:ascii="Times New Roman" w:hAnsi="Times New Roman"/>
          <w:sz w:val="24"/>
          <w:szCs w:val="24"/>
        </w:rPr>
        <w:t xml:space="preserve"> минор). Полонез (ля мажор).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Д. Шостакович. Симфония № 7 «Ленинградская». «Праздничная увертюра».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И. Штраус. «Полька-пиццикато». Вальс из оперетты «Летучая мышь». 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Ф. Шуберт. Симфония № 8 («Неоконченная»). Вокальный цикл на ст. В. Мюллера «Прекрасная мельничиха» («В путь»). «Лесной царь» (ст. И. Гете). «Шарманщик» (ст. В Мюллера»). «Серенада» (сл. Л. </w:t>
      </w:r>
      <w:proofErr w:type="spellStart"/>
      <w:r w:rsidRPr="006956F4">
        <w:rPr>
          <w:rFonts w:ascii="Times New Roman" w:hAnsi="Times New Roman"/>
          <w:sz w:val="24"/>
          <w:szCs w:val="24"/>
        </w:rPr>
        <w:t>Рельштаба</w:t>
      </w:r>
      <w:proofErr w:type="spellEnd"/>
      <w:r w:rsidRPr="006956F4">
        <w:rPr>
          <w:rFonts w:ascii="Times New Roman" w:hAnsi="Times New Roman"/>
          <w:sz w:val="24"/>
          <w:szCs w:val="24"/>
        </w:rPr>
        <w:t>, перевод Н. Огарева). «</w:t>
      </w:r>
      <w:r w:rsidRPr="006956F4">
        <w:rPr>
          <w:rFonts w:ascii="Times New Roman" w:hAnsi="Times New Roman"/>
          <w:sz w:val="24"/>
          <w:szCs w:val="24"/>
          <w:lang w:val="en-US"/>
        </w:rPr>
        <w:t>Ave</w:t>
      </w:r>
      <w:r w:rsidRPr="006956F4">
        <w:rPr>
          <w:rFonts w:ascii="Times New Roman" w:hAnsi="Times New Roman"/>
          <w:sz w:val="24"/>
          <w:szCs w:val="24"/>
        </w:rPr>
        <w:t xml:space="preserve"> </w:t>
      </w:r>
      <w:r w:rsidRPr="006956F4">
        <w:rPr>
          <w:rFonts w:ascii="Times New Roman" w:hAnsi="Times New Roman"/>
          <w:sz w:val="24"/>
          <w:szCs w:val="24"/>
          <w:lang w:val="en-US"/>
        </w:rPr>
        <w:t>Maria</w:t>
      </w:r>
      <w:r w:rsidRPr="006956F4">
        <w:rPr>
          <w:rFonts w:ascii="Times New Roman" w:hAnsi="Times New Roman"/>
          <w:sz w:val="24"/>
          <w:szCs w:val="24"/>
        </w:rPr>
        <w:t>» (сл. В. Скотта).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>Р. Щедрин. Опера «Не только любовь». (Песня и частушки Варвары).</w:t>
      </w:r>
    </w:p>
    <w:p w:rsidR="006956F4" w:rsidRPr="006956F4" w:rsidRDefault="006956F4" w:rsidP="006956F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56F4"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Pr="006956F4">
        <w:rPr>
          <w:rFonts w:ascii="Times New Roman" w:hAnsi="Times New Roman"/>
          <w:sz w:val="24"/>
          <w:szCs w:val="24"/>
        </w:rPr>
        <w:t>Эллингтон</w:t>
      </w:r>
      <w:proofErr w:type="spellEnd"/>
      <w:r w:rsidRPr="006956F4">
        <w:rPr>
          <w:rFonts w:ascii="Times New Roman" w:hAnsi="Times New Roman"/>
          <w:sz w:val="24"/>
          <w:szCs w:val="24"/>
        </w:rPr>
        <w:t>. «Караван».</w:t>
      </w:r>
    </w:p>
    <w:p w:rsidR="006956F4" w:rsidRPr="006956F4" w:rsidRDefault="006956F4" w:rsidP="006956F4">
      <w:pPr>
        <w:pStyle w:val="a6"/>
        <w:spacing w:line="240" w:lineRule="auto"/>
        <w:rPr>
          <w:sz w:val="24"/>
          <w:szCs w:val="24"/>
        </w:rPr>
      </w:pPr>
      <w:r w:rsidRPr="006956F4">
        <w:rPr>
          <w:sz w:val="24"/>
          <w:szCs w:val="24"/>
        </w:rPr>
        <w:lastRenderedPageBreak/>
        <w:t xml:space="preserve">А. </w:t>
      </w:r>
      <w:proofErr w:type="spellStart"/>
      <w:r w:rsidRPr="006956F4">
        <w:rPr>
          <w:sz w:val="24"/>
          <w:szCs w:val="24"/>
        </w:rPr>
        <w:t>Эшпай</w:t>
      </w:r>
      <w:proofErr w:type="spellEnd"/>
      <w:r w:rsidRPr="006956F4">
        <w:rPr>
          <w:sz w:val="24"/>
          <w:szCs w:val="24"/>
        </w:rPr>
        <w:t>. «Венгерские напевы».</w:t>
      </w:r>
    </w:p>
    <w:p w:rsidR="00D25EA1" w:rsidRDefault="00D25EA1" w:rsidP="002850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EA1" w:rsidRDefault="00D25EA1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5EA1" w:rsidRPr="006C1BF9" w:rsidRDefault="00285004" w:rsidP="00D25EA1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1BF9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="00D25EA1" w:rsidRPr="006C1BF9">
        <w:rPr>
          <w:rFonts w:ascii="Times New Roman" w:eastAsiaTheme="minorHAnsi" w:hAnsi="Times New Roman" w:cs="Times New Roman"/>
          <w:sz w:val="24"/>
          <w:szCs w:val="24"/>
          <w:lang w:eastAsia="en-US"/>
        </w:rPr>
        <w:t>ематическое планирование</w:t>
      </w:r>
    </w:p>
    <w:p w:rsidR="00285004" w:rsidRPr="006C1BF9" w:rsidRDefault="00285004" w:rsidP="00D25EA1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42"/>
        <w:gridCol w:w="10915"/>
        <w:gridCol w:w="2629"/>
      </w:tblGrid>
      <w:tr w:rsidR="00A3485C" w:rsidRPr="006C1BF9" w:rsidTr="00A3485C">
        <w:tc>
          <w:tcPr>
            <w:tcW w:w="1242" w:type="dxa"/>
          </w:tcPr>
          <w:p w:rsidR="00A3485C" w:rsidRPr="006C1BF9" w:rsidRDefault="00A3485C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0915" w:type="dxa"/>
          </w:tcPr>
          <w:p w:rsidR="00A3485C" w:rsidRPr="006C1BF9" w:rsidRDefault="00A3485C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2629" w:type="dxa"/>
          </w:tcPr>
          <w:p w:rsidR="00A3485C" w:rsidRPr="006C1BF9" w:rsidRDefault="00A3485C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</w:t>
            </w:r>
          </w:p>
          <w:p w:rsidR="00A3485C" w:rsidRPr="006C1BF9" w:rsidRDefault="00A3485C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часов</w:t>
            </w:r>
          </w:p>
        </w:tc>
      </w:tr>
      <w:tr w:rsidR="00D30A0B" w:rsidRPr="006C1BF9" w:rsidTr="00224AF6">
        <w:tc>
          <w:tcPr>
            <w:tcW w:w="14786" w:type="dxa"/>
            <w:gridSpan w:val="3"/>
          </w:tcPr>
          <w:p w:rsidR="00D30A0B" w:rsidRPr="006C1BF9" w:rsidRDefault="00D30A0B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 класс (35 часов)</w:t>
            </w:r>
          </w:p>
        </w:tc>
      </w:tr>
      <w:tr w:rsidR="00A3485C" w:rsidRPr="006C1BF9" w:rsidTr="00A3485C">
        <w:tc>
          <w:tcPr>
            <w:tcW w:w="1242" w:type="dxa"/>
          </w:tcPr>
          <w:p w:rsidR="00A3485C" w:rsidRPr="006C1BF9" w:rsidRDefault="00D30A0B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15" w:type="dxa"/>
          </w:tcPr>
          <w:p w:rsidR="00A3485C" w:rsidRPr="006C1BF9" w:rsidRDefault="00D30A0B" w:rsidP="00D30A0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«Музыка и литература»</w:t>
            </w:r>
          </w:p>
        </w:tc>
        <w:tc>
          <w:tcPr>
            <w:tcW w:w="2629" w:type="dxa"/>
          </w:tcPr>
          <w:p w:rsidR="00A3485C" w:rsidRPr="006C1BF9" w:rsidRDefault="00D30A0B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 ч</w:t>
            </w:r>
          </w:p>
        </w:tc>
      </w:tr>
      <w:tr w:rsidR="00A3485C" w:rsidRPr="006C1BF9" w:rsidTr="00A3485C">
        <w:tc>
          <w:tcPr>
            <w:tcW w:w="1242" w:type="dxa"/>
          </w:tcPr>
          <w:p w:rsidR="00A3485C" w:rsidRPr="006C1BF9" w:rsidRDefault="00D30A0B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915" w:type="dxa"/>
          </w:tcPr>
          <w:p w:rsidR="00A3485C" w:rsidRPr="006C1BF9" w:rsidRDefault="00D30A0B" w:rsidP="00D30A0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Музыка и изобразительное искусство</w:t>
            </w:r>
          </w:p>
        </w:tc>
        <w:tc>
          <w:tcPr>
            <w:tcW w:w="2629" w:type="dxa"/>
          </w:tcPr>
          <w:p w:rsidR="00A3485C" w:rsidRPr="006C1BF9" w:rsidRDefault="00D30A0B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 ч</w:t>
            </w:r>
          </w:p>
        </w:tc>
      </w:tr>
      <w:tr w:rsidR="00D30A0B" w:rsidRPr="006C1BF9" w:rsidTr="00420013">
        <w:tc>
          <w:tcPr>
            <w:tcW w:w="14786" w:type="dxa"/>
            <w:gridSpan w:val="3"/>
          </w:tcPr>
          <w:p w:rsidR="00D30A0B" w:rsidRPr="006C1BF9" w:rsidRDefault="00D30A0B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 класс (35 часов)</w:t>
            </w:r>
          </w:p>
        </w:tc>
      </w:tr>
      <w:tr w:rsidR="00A3485C" w:rsidRPr="006C1BF9" w:rsidTr="00A3485C">
        <w:tc>
          <w:tcPr>
            <w:tcW w:w="1242" w:type="dxa"/>
          </w:tcPr>
          <w:p w:rsidR="00A3485C" w:rsidRPr="006C1BF9" w:rsidRDefault="00D30A0B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15" w:type="dxa"/>
          </w:tcPr>
          <w:p w:rsidR="00A3485C" w:rsidRPr="006C1BF9" w:rsidRDefault="00D30A0B" w:rsidP="00D30A0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«Мир образов вокальной и инструментальной музыки»</w:t>
            </w:r>
          </w:p>
        </w:tc>
        <w:tc>
          <w:tcPr>
            <w:tcW w:w="2629" w:type="dxa"/>
          </w:tcPr>
          <w:p w:rsidR="00A3485C" w:rsidRPr="006C1BF9" w:rsidRDefault="00D30A0B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 ч</w:t>
            </w:r>
          </w:p>
        </w:tc>
      </w:tr>
      <w:tr w:rsidR="00A3485C" w:rsidRPr="006C1BF9" w:rsidTr="00A3485C">
        <w:tc>
          <w:tcPr>
            <w:tcW w:w="1242" w:type="dxa"/>
          </w:tcPr>
          <w:p w:rsidR="00A3485C" w:rsidRPr="006C1BF9" w:rsidRDefault="00D30A0B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915" w:type="dxa"/>
          </w:tcPr>
          <w:p w:rsidR="00A3485C" w:rsidRPr="006C1BF9" w:rsidRDefault="00D30A0B" w:rsidP="00D30A0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«Мир образов камерной и симфонической музыки»</w:t>
            </w:r>
          </w:p>
        </w:tc>
        <w:tc>
          <w:tcPr>
            <w:tcW w:w="2629" w:type="dxa"/>
          </w:tcPr>
          <w:p w:rsidR="00A3485C" w:rsidRPr="006C1BF9" w:rsidRDefault="00D30A0B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 ч</w:t>
            </w:r>
          </w:p>
        </w:tc>
        <w:bookmarkStart w:id="0" w:name="_GoBack"/>
        <w:bookmarkEnd w:id="0"/>
      </w:tr>
      <w:tr w:rsidR="00D30A0B" w:rsidRPr="006C1BF9" w:rsidTr="00A86616">
        <w:tc>
          <w:tcPr>
            <w:tcW w:w="14786" w:type="dxa"/>
            <w:gridSpan w:val="3"/>
          </w:tcPr>
          <w:p w:rsidR="00D30A0B" w:rsidRPr="006C1BF9" w:rsidRDefault="00D30A0B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 класс (35 часов)</w:t>
            </w:r>
          </w:p>
        </w:tc>
      </w:tr>
      <w:tr w:rsidR="00A3485C" w:rsidRPr="006C1BF9" w:rsidTr="00A3485C">
        <w:tc>
          <w:tcPr>
            <w:tcW w:w="1242" w:type="dxa"/>
          </w:tcPr>
          <w:p w:rsidR="00A3485C" w:rsidRPr="006C1BF9" w:rsidRDefault="00D30A0B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15" w:type="dxa"/>
          </w:tcPr>
          <w:p w:rsidR="00A3485C" w:rsidRPr="006C1BF9" w:rsidRDefault="00D30A0B" w:rsidP="00D30A0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«Особенности драматургии сценической музыки»</w:t>
            </w:r>
          </w:p>
        </w:tc>
        <w:tc>
          <w:tcPr>
            <w:tcW w:w="2629" w:type="dxa"/>
          </w:tcPr>
          <w:p w:rsidR="00A3485C" w:rsidRPr="006C1BF9" w:rsidRDefault="00D30A0B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 ч</w:t>
            </w:r>
          </w:p>
        </w:tc>
      </w:tr>
      <w:tr w:rsidR="00A3485C" w:rsidRPr="006C1BF9" w:rsidTr="00A3485C">
        <w:tc>
          <w:tcPr>
            <w:tcW w:w="1242" w:type="dxa"/>
          </w:tcPr>
          <w:p w:rsidR="00A3485C" w:rsidRPr="006C1BF9" w:rsidRDefault="00D30A0B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915" w:type="dxa"/>
          </w:tcPr>
          <w:p w:rsidR="00A3485C" w:rsidRPr="006C1BF9" w:rsidRDefault="00D30A0B" w:rsidP="00D30A0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«Особенности драматургии камерной и симфонической музыки»</w:t>
            </w:r>
          </w:p>
        </w:tc>
        <w:tc>
          <w:tcPr>
            <w:tcW w:w="2629" w:type="dxa"/>
          </w:tcPr>
          <w:p w:rsidR="00A3485C" w:rsidRPr="006C1BF9" w:rsidRDefault="00D30A0B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 ч</w:t>
            </w:r>
          </w:p>
        </w:tc>
      </w:tr>
      <w:tr w:rsidR="00D30A0B" w:rsidRPr="006C1BF9" w:rsidTr="001D29CE">
        <w:tc>
          <w:tcPr>
            <w:tcW w:w="14786" w:type="dxa"/>
            <w:gridSpan w:val="3"/>
          </w:tcPr>
          <w:p w:rsidR="00D30A0B" w:rsidRPr="006C1BF9" w:rsidRDefault="00D30A0B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 класс (35 часов)</w:t>
            </w:r>
          </w:p>
        </w:tc>
      </w:tr>
      <w:tr w:rsidR="00A3485C" w:rsidRPr="006C1BF9" w:rsidTr="00A3485C">
        <w:tc>
          <w:tcPr>
            <w:tcW w:w="1242" w:type="dxa"/>
          </w:tcPr>
          <w:p w:rsidR="00A3485C" w:rsidRPr="006C1BF9" w:rsidRDefault="00D30A0B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15" w:type="dxa"/>
          </w:tcPr>
          <w:p w:rsidR="00A3485C" w:rsidRPr="006C1BF9" w:rsidRDefault="00E80BFC" w:rsidP="00D30A0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Современная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музыкальная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жизнь</w:t>
            </w:r>
          </w:p>
        </w:tc>
        <w:tc>
          <w:tcPr>
            <w:tcW w:w="2629" w:type="dxa"/>
          </w:tcPr>
          <w:p w:rsidR="00A3485C" w:rsidRPr="006C1BF9" w:rsidRDefault="00E80BFC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</w:t>
            </w:r>
            <w:r w:rsidR="00D30A0B"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A3485C" w:rsidRPr="006C1BF9" w:rsidTr="00A3485C">
        <w:tc>
          <w:tcPr>
            <w:tcW w:w="1242" w:type="dxa"/>
          </w:tcPr>
          <w:p w:rsidR="00A3485C" w:rsidRPr="006C1BF9" w:rsidRDefault="00D30A0B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915" w:type="dxa"/>
          </w:tcPr>
          <w:p w:rsidR="00A3485C" w:rsidRPr="00E80BFC" w:rsidRDefault="00E80BFC" w:rsidP="00D30A0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80BFC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E80BF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E80BFC">
              <w:rPr>
                <w:rFonts w:ascii="Times New Roman" w:hAnsi="Times New Roman"/>
                <w:sz w:val="24"/>
                <w:szCs w:val="24"/>
              </w:rPr>
              <w:t>музыки</w:t>
            </w:r>
            <w:r w:rsidRPr="00E80BF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80BFC">
              <w:rPr>
                <w:rFonts w:ascii="Times New Roman" w:hAnsi="Times New Roman"/>
                <w:sz w:val="24"/>
                <w:szCs w:val="24"/>
              </w:rPr>
              <w:t>в</w:t>
            </w:r>
            <w:r w:rsidRPr="00E80BF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E80BFC">
              <w:rPr>
                <w:rFonts w:ascii="Times New Roman" w:hAnsi="Times New Roman"/>
                <w:sz w:val="24"/>
                <w:szCs w:val="24"/>
              </w:rPr>
              <w:t>жизни человека</w:t>
            </w:r>
          </w:p>
        </w:tc>
        <w:tc>
          <w:tcPr>
            <w:tcW w:w="2629" w:type="dxa"/>
          </w:tcPr>
          <w:p w:rsidR="00A3485C" w:rsidRPr="006C1BF9" w:rsidRDefault="00E80BFC" w:rsidP="00D30A0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  <w:r w:rsidR="00D30A0B" w:rsidRPr="006C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ч</w:t>
            </w:r>
          </w:p>
        </w:tc>
      </w:tr>
    </w:tbl>
    <w:p w:rsidR="00285004" w:rsidRPr="006C1BF9" w:rsidRDefault="00285004" w:rsidP="00D25EA1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sectPr w:rsidR="00285004" w:rsidRPr="006C1BF9" w:rsidSect="009316F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9143BB"/>
    <w:multiLevelType w:val="hybridMultilevel"/>
    <w:tmpl w:val="5422F4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9FF37AA"/>
    <w:multiLevelType w:val="hybridMultilevel"/>
    <w:tmpl w:val="E9527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9"/>
  </w:num>
  <w:num w:numId="5">
    <w:abstractNumId w:val="0"/>
  </w:num>
  <w:num w:numId="6">
    <w:abstractNumId w:val="6"/>
  </w:num>
  <w:num w:numId="7">
    <w:abstractNumId w:val="4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A81"/>
    <w:rsid w:val="00045795"/>
    <w:rsid w:val="0015364C"/>
    <w:rsid w:val="00261618"/>
    <w:rsid w:val="00285004"/>
    <w:rsid w:val="00337A81"/>
    <w:rsid w:val="003632BE"/>
    <w:rsid w:val="00470F68"/>
    <w:rsid w:val="005041B2"/>
    <w:rsid w:val="006956F4"/>
    <w:rsid w:val="006B592C"/>
    <w:rsid w:val="006C1BF9"/>
    <w:rsid w:val="009316FC"/>
    <w:rsid w:val="00A154E3"/>
    <w:rsid w:val="00A3485C"/>
    <w:rsid w:val="00A4078C"/>
    <w:rsid w:val="00A67B04"/>
    <w:rsid w:val="00AD5C1C"/>
    <w:rsid w:val="00AF2949"/>
    <w:rsid w:val="00C05EC6"/>
    <w:rsid w:val="00C94792"/>
    <w:rsid w:val="00CF283E"/>
    <w:rsid w:val="00D25EA1"/>
    <w:rsid w:val="00D30A0B"/>
    <w:rsid w:val="00DF035F"/>
    <w:rsid w:val="00DF2784"/>
    <w:rsid w:val="00E2727F"/>
    <w:rsid w:val="00E80BFC"/>
    <w:rsid w:val="00E91CF9"/>
    <w:rsid w:val="00F5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customStyle="1" w:styleId="a6">
    <w:name w:val="А_основной"/>
    <w:basedOn w:val="a"/>
    <w:link w:val="a7"/>
    <w:uiPriority w:val="99"/>
    <w:qFormat/>
    <w:rsid w:val="006956F4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7">
    <w:name w:val="А_основной Знак"/>
    <w:link w:val="a6"/>
    <w:uiPriority w:val="99"/>
    <w:rsid w:val="006956F4"/>
    <w:rPr>
      <w:rFonts w:ascii="Times New Roman" w:eastAsia="Calibri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DF0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5364C"/>
  </w:style>
  <w:style w:type="character" w:customStyle="1" w:styleId="c8">
    <w:name w:val="c8"/>
    <w:basedOn w:val="a0"/>
    <w:rsid w:val="0015364C"/>
  </w:style>
  <w:style w:type="paragraph" w:customStyle="1" w:styleId="c7">
    <w:name w:val="c7"/>
    <w:basedOn w:val="a"/>
    <w:rsid w:val="00153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5364C"/>
  </w:style>
  <w:style w:type="paragraph" w:styleId="a9">
    <w:name w:val="Balloon Text"/>
    <w:basedOn w:val="a"/>
    <w:link w:val="aa"/>
    <w:uiPriority w:val="99"/>
    <w:semiHidden/>
    <w:unhideWhenUsed/>
    <w:rsid w:val="006C1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1BF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customStyle="1" w:styleId="a6">
    <w:name w:val="А_основной"/>
    <w:basedOn w:val="a"/>
    <w:link w:val="a7"/>
    <w:uiPriority w:val="99"/>
    <w:qFormat/>
    <w:rsid w:val="006956F4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7">
    <w:name w:val="А_основной Знак"/>
    <w:link w:val="a6"/>
    <w:uiPriority w:val="99"/>
    <w:rsid w:val="006956F4"/>
    <w:rPr>
      <w:rFonts w:ascii="Times New Roman" w:eastAsia="Calibri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DF0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5364C"/>
  </w:style>
  <w:style w:type="character" w:customStyle="1" w:styleId="c8">
    <w:name w:val="c8"/>
    <w:basedOn w:val="a0"/>
    <w:rsid w:val="0015364C"/>
  </w:style>
  <w:style w:type="paragraph" w:customStyle="1" w:styleId="c7">
    <w:name w:val="c7"/>
    <w:basedOn w:val="a"/>
    <w:rsid w:val="00153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5364C"/>
  </w:style>
  <w:style w:type="paragraph" w:styleId="a9">
    <w:name w:val="Balloon Text"/>
    <w:basedOn w:val="a"/>
    <w:link w:val="aa"/>
    <w:uiPriority w:val="99"/>
    <w:semiHidden/>
    <w:unhideWhenUsed/>
    <w:rsid w:val="006C1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1BF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19</Pages>
  <Words>7018</Words>
  <Characters>40006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Школа</cp:lastModifiedBy>
  <cp:revision>8</cp:revision>
  <dcterms:created xsi:type="dcterms:W3CDTF">2019-03-26T07:36:00Z</dcterms:created>
  <dcterms:modified xsi:type="dcterms:W3CDTF">2021-08-17T11:03:00Z</dcterms:modified>
</cp:coreProperties>
</file>